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5C2" w:rsidRPr="00467F38" w:rsidRDefault="004C4D1E" w:rsidP="00467F38">
      <w:pPr>
        <w:spacing w:after="0" w:line="240" w:lineRule="auto"/>
        <w:rPr>
          <w:sz w:val="24"/>
          <w:szCs w:val="24"/>
        </w:rPr>
      </w:pPr>
      <w:r w:rsidRPr="00467F3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64616B" wp14:editId="5BFA239B">
                <wp:simplePos x="0" y="0"/>
                <wp:positionH relativeFrom="column">
                  <wp:posOffset>-271384</wp:posOffset>
                </wp:positionH>
                <wp:positionV relativeFrom="paragraph">
                  <wp:posOffset>1292143</wp:posOffset>
                </wp:positionV>
                <wp:extent cx="1116280" cy="1099820"/>
                <wp:effectExtent l="0" t="0" r="0" b="5080"/>
                <wp:wrapNone/>
                <wp:docPr id="21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6280" cy="1099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A6F" w:rsidRPr="00FB70A5" w:rsidRDefault="00462A6F" w:rsidP="001967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  <w:r w:rsidRPr="00FB70A5"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Адрес: 423250,</w:t>
                            </w:r>
                          </w:p>
                          <w:p w:rsidR="00462A6F" w:rsidRPr="00FB70A5" w:rsidRDefault="00462A6F" w:rsidP="001967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  <w:r w:rsidRPr="00FB70A5"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РТ, г. Лениногорск, </w:t>
                            </w:r>
                          </w:p>
                          <w:p w:rsidR="00462A6F" w:rsidRPr="00FB70A5" w:rsidRDefault="00462A6F" w:rsidP="001967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  <w:r w:rsidRPr="00FB70A5"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ул. </w:t>
                            </w:r>
                            <w:proofErr w:type="spellStart"/>
                            <w:r w:rsidRPr="00FB70A5"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Шашина</w:t>
                            </w:r>
                            <w:proofErr w:type="spellEnd"/>
                            <w:r w:rsidRPr="00FB70A5"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, 22,</w:t>
                            </w:r>
                          </w:p>
                          <w:p w:rsidR="00462A6F" w:rsidRPr="00FB70A5" w:rsidRDefault="00462A6F" w:rsidP="001967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  <w:lang w:val="en-US"/>
                              </w:rPr>
                            </w:pPr>
                            <w:r w:rsidRPr="00FB70A5"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тел</w:t>
                            </w:r>
                            <w:r w:rsidRPr="00FB70A5"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  <w:lang w:val="en-US"/>
                              </w:rPr>
                              <w:t>.:(85595) 5-14-99,</w:t>
                            </w:r>
                          </w:p>
                          <w:p w:rsidR="00462A6F" w:rsidRPr="00FB70A5" w:rsidRDefault="00462A6F" w:rsidP="001967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  <w:lang w:val="en-US"/>
                              </w:rPr>
                            </w:pPr>
                            <w:r w:rsidRPr="00FB70A5"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  <w:lang w:val="en-US"/>
                              </w:rPr>
                              <w:t xml:space="preserve">e-mail: </w:t>
                            </w:r>
                            <w:hyperlink r:id="rId6" w:history="1">
                              <w:r w:rsidRPr="00FB70A5">
                                <w:rPr>
                                  <w:rStyle w:val="a7"/>
                                  <w:b/>
                                  <w:color w:val="FFFFFF" w:themeColor="background1"/>
                                  <w:sz w:val="14"/>
                                  <w:szCs w:val="16"/>
                                  <w:lang w:val="en-US"/>
                                </w:rPr>
                                <w:t>lenprofobr@mail.ru</w:t>
                              </w:r>
                            </w:hyperlink>
                          </w:p>
                          <w:p w:rsidR="00462A6F" w:rsidRPr="00FB70A5" w:rsidRDefault="00462A6F" w:rsidP="00FB70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  <w:lang w:val="en-US"/>
                              </w:rPr>
                            </w:pPr>
                            <w:r w:rsidRPr="00FB70A5"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сайт</w:t>
                            </w:r>
                            <w:r w:rsidRPr="00FB70A5"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  <w:lang w:val="en-US"/>
                              </w:rPr>
                              <w:t>: prof-obr-len.ucoz.ru</w:t>
                            </w:r>
                          </w:p>
                          <w:p w:rsidR="00462A6F" w:rsidRPr="00FB70A5" w:rsidRDefault="00462A6F" w:rsidP="00196779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4"/>
                                <w:szCs w:val="16"/>
                                <w:lang w:val="en-US"/>
                              </w:rPr>
                            </w:pPr>
                          </w:p>
                          <w:p w:rsidR="00462A6F" w:rsidRPr="001D07B6" w:rsidRDefault="00462A6F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462A6F" w:rsidRPr="001D07B6" w:rsidRDefault="00462A6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4616B"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margin-left:-21.35pt;margin-top:101.75pt;width:87.9pt;height:8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" filled="f" stroked="f" strokeweight=".5pt">
                <v:textbox>
                  <w:txbxContent>
                    <w:p w:rsidR="00462A6F" w:rsidRPr="00FB70A5" w:rsidRDefault="00462A6F" w:rsidP="00196779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6"/>
                        </w:rPr>
                      </w:pPr>
                      <w:r w:rsidRPr="00FB70A5">
                        <w:rPr>
                          <w:b/>
                          <w:color w:val="FFFFFF" w:themeColor="background1"/>
                          <w:sz w:val="14"/>
                          <w:szCs w:val="16"/>
                        </w:rPr>
                        <w:t>Адрес: 423250,</w:t>
                      </w:r>
                    </w:p>
                    <w:p w:rsidR="00462A6F" w:rsidRPr="00FB70A5" w:rsidRDefault="00462A6F" w:rsidP="00196779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6"/>
                        </w:rPr>
                      </w:pPr>
                      <w:r w:rsidRPr="00FB70A5">
                        <w:rPr>
                          <w:b/>
                          <w:color w:val="FFFFFF" w:themeColor="background1"/>
                          <w:sz w:val="14"/>
                          <w:szCs w:val="16"/>
                        </w:rPr>
                        <w:t xml:space="preserve">РТ, г. Лениногорск, </w:t>
                      </w:r>
                    </w:p>
                    <w:p w:rsidR="00462A6F" w:rsidRPr="00FB70A5" w:rsidRDefault="00462A6F" w:rsidP="00196779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6"/>
                        </w:rPr>
                      </w:pPr>
                      <w:r w:rsidRPr="00FB70A5">
                        <w:rPr>
                          <w:b/>
                          <w:color w:val="FFFFFF" w:themeColor="background1"/>
                          <w:sz w:val="14"/>
                          <w:szCs w:val="16"/>
                        </w:rPr>
                        <w:t xml:space="preserve">ул. </w:t>
                      </w:r>
                      <w:proofErr w:type="spellStart"/>
                      <w:r w:rsidRPr="00FB70A5">
                        <w:rPr>
                          <w:b/>
                          <w:color w:val="FFFFFF" w:themeColor="background1"/>
                          <w:sz w:val="14"/>
                          <w:szCs w:val="16"/>
                        </w:rPr>
                        <w:t>Шашина</w:t>
                      </w:r>
                      <w:proofErr w:type="spellEnd"/>
                      <w:r w:rsidRPr="00FB70A5">
                        <w:rPr>
                          <w:b/>
                          <w:color w:val="FFFFFF" w:themeColor="background1"/>
                          <w:sz w:val="14"/>
                          <w:szCs w:val="16"/>
                        </w:rPr>
                        <w:t>, 22,</w:t>
                      </w:r>
                    </w:p>
                    <w:p w:rsidR="00462A6F" w:rsidRPr="00FB70A5" w:rsidRDefault="00462A6F" w:rsidP="00196779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6"/>
                          <w:lang w:val="en-US"/>
                        </w:rPr>
                      </w:pPr>
                      <w:r w:rsidRPr="00FB70A5">
                        <w:rPr>
                          <w:b/>
                          <w:color w:val="FFFFFF" w:themeColor="background1"/>
                          <w:sz w:val="14"/>
                          <w:szCs w:val="16"/>
                        </w:rPr>
                        <w:t>тел</w:t>
                      </w:r>
                      <w:r w:rsidRPr="00FB70A5">
                        <w:rPr>
                          <w:b/>
                          <w:color w:val="FFFFFF" w:themeColor="background1"/>
                          <w:sz w:val="14"/>
                          <w:szCs w:val="16"/>
                          <w:lang w:val="en-US"/>
                        </w:rPr>
                        <w:t>.:(85595) 5-14-99,</w:t>
                      </w:r>
                    </w:p>
                    <w:p w:rsidR="00462A6F" w:rsidRPr="00FB70A5" w:rsidRDefault="00462A6F" w:rsidP="00196779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6"/>
                          <w:lang w:val="en-US"/>
                        </w:rPr>
                      </w:pPr>
                      <w:r w:rsidRPr="00FB70A5">
                        <w:rPr>
                          <w:b/>
                          <w:color w:val="FFFFFF" w:themeColor="background1"/>
                          <w:sz w:val="14"/>
                          <w:szCs w:val="16"/>
                          <w:lang w:val="en-US"/>
                        </w:rPr>
                        <w:t xml:space="preserve">e-mail: </w:t>
                      </w:r>
                      <w:hyperlink r:id="rId7" w:history="1">
                        <w:r w:rsidRPr="00FB70A5">
                          <w:rPr>
                            <w:rStyle w:val="a7"/>
                            <w:b/>
                            <w:color w:val="FFFFFF" w:themeColor="background1"/>
                            <w:sz w:val="14"/>
                            <w:szCs w:val="16"/>
                            <w:lang w:val="en-US"/>
                          </w:rPr>
                          <w:t>lenprofobr@mail.ru</w:t>
                        </w:r>
                      </w:hyperlink>
                    </w:p>
                    <w:p w:rsidR="00462A6F" w:rsidRPr="00FB70A5" w:rsidRDefault="00462A6F" w:rsidP="00FB70A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6"/>
                          <w:lang w:val="en-US"/>
                        </w:rPr>
                      </w:pPr>
                      <w:r w:rsidRPr="00FB70A5">
                        <w:rPr>
                          <w:b/>
                          <w:color w:val="FFFFFF" w:themeColor="background1"/>
                          <w:sz w:val="14"/>
                          <w:szCs w:val="16"/>
                        </w:rPr>
                        <w:t>сайт</w:t>
                      </w:r>
                      <w:r w:rsidRPr="00FB70A5">
                        <w:rPr>
                          <w:b/>
                          <w:color w:val="FFFFFF" w:themeColor="background1"/>
                          <w:sz w:val="14"/>
                          <w:szCs w:val="16"/>
                          <w:lang w:val="en-US"/>
                        </w:rPr>
                        <w:t>: prof-obr-len.ucoz.ru</w:t>
                      </w:r>
                    </w:p>
                    <w:p w:rsidR="00462A6F" w:rsidRPr="00FB70A5" w:rsidRDefault="00462A6F" w:rsidP="00196779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4"/>
                          <w:szCs w:val="16"/>
                          <w:lang w:val="en-US"/>
                        </w:rPr>
                      </w:pPr>
                    </w:p>
                    <w:p w:rsidR="00462A6F" w:rsidRPr="001D07B6" w:rsidRDefault="00462A6F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462A6F" w:rsidRPr="001D07B6" w:rsidRDefault="00462A6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7F3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6B178" wp14:editId="68C31ADD">
                <wp:simplePos x="0" y="0"/>
                <wp:positionH relativeFrom="column">
                  <wp:posOffset>-259509</wp:posOffset>
                </wp:positionH>
                <wp:positionV relativeFrom="paragraph">
                  <wp:posOffset>217426</wp:posOffset>
                </wp:positionV>
                <wp:extent cx="1106282" cy="107025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282" cy="1070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A6F" w:rsidRPr="00B06CF9" w:rsidRDefault="00462A6F" w:rsidP="003771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B06CF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ЛЕНИНОГОРСКАЯ ТЕРРИТОРИАЛЬНАЯ ОРГАНИЗАЦИЯ ОБЩЕРОССИЙСКОГО ПРОФСОЮЗА ОБРАЗОВАНИЯ </w:t>
                            </w:r>
                          </w:p>
                          <w:p w:rsidR="00462A6F" w:rsidRDefault="00462A6F" w:rsidP="003771E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6B178" id="Надпись 2" o:spid="_x0000_s1027" type="#_x0000_t202" style="position:absolute;margin-left:-20.45pt;margin-top:17.1pt;width:87.1pt;height:8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" filled="f" stroked="f">
                <v:textbox>
                  <w:txbxContent>
                    <w:p w:rsidR="00462A6F" w:rsidRPr="00B06CF9" w:rsidRDefault="00462A6F" w:rsidP="003771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B06CF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ЛЕНИНОГОРСКАЯ ТЕРРИТОРИАЛЬНАЯ ОРГАНИЗАЦИЯ ОБЩЕРОССИЙСКОГО ПРОФСОЮЗА ОБРАЗОВАНИЯ </w:t>
                      </w:r>
                    </w:p>
                    <w:p w:rsidR="00462A6F" w:rsidRDefault="00462A6F" w:rsidP="003771E0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467F3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1FEA7B0F" wp14:editId="017FC213">
            <wp:simplePos x="0" y="0"/>
            <wp:positionH relativeFrom="column">
              <wp:posOffset>-98425</wp:posOffset>
            </wp:positionH>
            <wp:positionV relativeFrom="paragraph">
              <wp:posOffset>-567055</wp:posOffset>
            </wp:positionV>
            <wp:extent cx="941705" cy="550545"/>
            <wp:effectExtent l="0" t="0" r="0" b="1905"/>
            <wp:wrapNone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67F3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44FB4B" wp14:editId="7A691C0C">
                <wp:simplePos x="0" y="0"/>
                <wp:positionH relativeFrom="column">
                  <wp:posOffset>-264795</wp:posOffset>
                </wp:positionH>
                <wp:positionV relativeFrom="paragraph">
                  <wp:posOffset>-579755</wp:posOffset>
                </wp:positionV>
                <wp:extent cx="871220" cy="574675"/>
                <wp:effectExtent l="0" t="0" r="5080" b="0"/>
                <wp:wrapNone/>
                <wp:docPr id="2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574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9BD2">
                                <a:gamma/>
                                <a:shade val="60000"/>
                                <a:invGamma/>
                              </a:srgbClr>
                            </a:gs>
                            <a:gs pos="100000">
                              <a:srgbClr val="009BD2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90CF6" id="Rectangle 25" o:spid="_x0000_s1026" style="position:absolute;margin-left:-20.85pt;margin-top:-45.65pt;width:68.6pt;height:4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" fillcolor="#005d7e" stroked="f" strokecolor="#f2f2f2 [3041]" strokeweight="1pt">
                <v:fill color2="#009bd2" angle="135" focus="100%" type="gradient"/>
                <v:shadow type="perspective" color="#b8cce4 [1300]" opacity=".5" origin=",.5" offset="0,0" matrix=",-56756f,,.5"/>
              </v:rect>
            </w:pict>
          </mc:Fallback>
        </mc:AlternateContent>
      </w:r>
      <w:r w:rsidR="0007691E" w:rsidRPr="00467F3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65FFB8" wp14:editId="3D1001BF">
                <wp:simplePos x="0" y="0"/>
                <wp:positionH relativeFrom="column">
                  <wp:posOffset>848360</wp:posOffset>
                </wp:positionH>
                <wp:positionV relativeFrom="paragraph">
                  <wp:posOffset>917575</wp:posOffset>
                </wp:positionV>
                <wp:extent cx="3677920" cy="1943100"/>
                <wp:effectExtent l="0" t="0" r="0" b="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A6F" w:rsidRPr="0030467B" w:rsidRDefault="00462A6F" w:rsidP="00196779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6082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6082"/>
                                <w:sz w:val="40"/>
                                <w:szCs w:val="36"/>
                              </w:rPr>
                              <w:t>ОЦЕНКА ПРОФЕССИОНАЛЬНЫХ РИСКОВ</w:t>
                            </w:r>
                          </w:p>
                          <w:p w:rsidR="00462A6F" w:rsidRPr="009B6085" w:rsidRDefault="00462A6F">
                            <w:pPr>
                              <w:rPr>
                                <w:color w:val="006082"/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5FFB8" id="_x0000_s1028" type="#_x0000_t202" style="position:absolute;margin-left:66.8pt;margin-top:72.25pt;width:289.6pt;height:15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" filled="f" stroked="f">
                <v:textbox>
                  <w:txbxContent>
                    <w:p w:rsidR="00462A6F" w:rsidRPr="0030467B" w:rsidRDefault="00462A6F" w:rsidP="00196779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6082"/>
                          <w:sz w:val="40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6082"/>
                          <w:sz w:val="40"/>
                          <w:szCs w:val="36"/>
                        </w:rPr>
                        <w:t>ОЦЕНКА ПРОФЕССИОНАЛЬНЫХ РИСКОВ</w:t>
                      </w:r>
                    </w:p>
                    <w:p w:rsidR="00462A6F" w:rsidRPr="009B6085" w:rsidRDefault="00462A6F">
                      <w:pPr>
                        <w:rPr>
                          <w:color w:val="006082"/>
                          <w:sz w:val="4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3F26" w:rsidRPr="00467F3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1FD64D" wp14:editId="226D209D">
                <wp:simplePos x="0" y="0"/>
                <wp:positionH relativeFrom="column">
                  <wp:posOffset>581025</wp:posOffset>
                </wp:positionH>
                <wp:positionV relativeFrom="paragraph">
                  <wp:posOffset>-587375</wp:posOffset>
                </wp:positionV>
                <wp:extent cx="4116705" cy="574040"/>
                <wp:effectExtent l="0" t="0" r="0" b="0"/>
                <wp:wrapNone/>
                <wp:docPr id="20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6705" cy="5740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9BD2"/>
                            </a:gs>
                            <a:gs pos="100000">
                              <a:srgbClr val="009BD2">
                                <a:gamma/>
                                <a:shade val="6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2A6F" w:rsidRPr="003771E0" w:rsidRDefault="00462A6F" w:rsidP="003771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771E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Профсоюз на охране 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FD64D" id="Поле 19" o:spid="_x0000_s1029" type="#_x0000_t202" style="position:absolute;margin-left:45.75pt;margin-top:-46.25pt;width:324.1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" fillcolor="#009bd2" stroked="f" strokecolor="#f2f2f2 [3041]" strokeweight="1pt">
                <v:fill color2="#005d7e" angle="45" focus="100%" type="gradient"/>
                <v:shadow type="perspective" color="#b8cce4 [1300]" opacity=".5" origin=",.5" offset="0,0" matrix=",-56756f,,.5"/>
                <v:textbox>
                  <w:txbxContent>
                    <w:p w:rsidR="00462A6F" w:rsidRPr="003771E0" w:rsidRDefault="00462A6F" w:rsidP="003771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3771E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Профсоюз на охране труда</w:t>
                      </w:r>
                    </w:p>
                  </w:txbxContent>
                </v:textbox>
              </v:shape>
            </w:pict>
          </mc:Fallback>
        </mc:AlternateContent>
      </w:r>
      <w:r w:rsidR="00467F38" w:rsidRPr="00467F38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4F88FC4E" wp14:editId="55440AEF">
                <wp:simplePos x="0" y="0"/>
                <wp:positionH relativeFrom="page">
                  <wp:posOffset>218364</wp:posOffset>
                </wp:positionH>
                <wp:positionV relativeFrom="page">
                  <wp:posOffset>122829</wp:posOffset>
                </wp:positionV>
                <wp:extent cx="4974457" cy="7246961"/>
                <wp:effectExtent l="19050" t="0" r="17145" b="1143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4457" cy="7246961"/>
                          <a:chOff x="968" y="563"/>
                          <a:chExt cx="10998" cy="1512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968" y="563"/>
                            <a:ext cx="10998" cy="15122"/>
                            <a:chOff x="973" y="563"/>
                            <a:chExt cx="10990" cy="15119"/>
                          </a:xfrm>
                        </wpg:grpSpPr>
                        <wps:wsp>
                          <wps:cNvPr id="4" name="Rectangle 4" descr="Zig zag"/>
                          <wps:cNvSpPr>
                            <a:spLocks noChangeArrowheads="1"/>
                          </wps:cNvSpPr>
                          <wps:spPr bwMode="auto">
                            <a:xfrm>
                              <a:off x="994" y="563"/>
                              <a:ext cx="10800" cy="1502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9BD2">
                                    <a:gamma/>
                                    <a:shade val="60000"/>
                                    <a:invGamma/>
                                  </a:srgbClr>
                                </a:gs>
                                <a:gs pos="100000">
                                  <a:srgbClr val="009BD2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</a:scheme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1562"/>
                              <a:ext cx="8517" cy="141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2A6F" w:rsidRDefault="00462A6F">
                                <w:pPr>
                                  <w:pStyle w:val="a3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28600" tIns="1371600" rIns="457200" bIns="45720" anchor="t" anchorCtr="0" upright="1">
                            <a:noAutofit/>
                          </wps:bodyPr>
                        </wps:wsp>
                        <wpg:grpSp>
                          <wpg:cNvPr id="6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973" y="7144"/>
                              <a:ext cx="2473" cy="4887"/>
                              <a:chOff x="1254" y="7128"/>
                              <a:chExt cx="2280" cy="4638"/>
                            </a:xfrm>
                          </wpg:grpSpPr>
                          <wps:wsp>
                            <wps:cNvPr id="7" name="Rectangle 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320" y="9418"/>
                                <a:ext cx="1214" cy="11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  <a:alpha val="8000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317" y="8243"/>
                                <a:ext cx="1217" cy="11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Rectangle 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254" y="8243"/>
                                <a:ext cx="1060" cy="11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  <a:alpha val="8000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Rectangle 1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273" y="7128"/>
                                <a:ext cx="1042" cy="1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Rectangle 1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273" y="9417"/>
                                <a:ext cx="1044" cy="11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Rectangle 1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314" y="10591"/>
                                <a:ext cx="1218" cy="1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3" name="Rectangle 1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994" y="695"/>
                              <a:ext cx="10618" cy="867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2A6F" w:rsidRDefault="00462A6F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 flipH="1" flipV="1">
                            <a:off x="10833" y="14380"/>
                            <a:ext cx="782" cy="760"/>
                            <a:chOff x="8754" y="11945"/>
                            <a:chExt cx="2880" cy="2859"/>
                          </a:xfrm>
                        </wpg:grpSpPr>
                        <wps:wsp>
                          <wps:cNvPr id="16" name="Rectangle 1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0194" y="11945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  <a:lumOff val="0"/>
                                <a:alpha val="50195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" name="Rectangle 1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0194" y="13364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" name="Rectangle 1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754" y="13364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  <a:lumOff val="0"/>
                                <a:alpha val="50195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8FC4E" id="Группа 1" o:spid="_x0000_s1030" style="position:absolute;margin-left:17.2pt;margin-top:9.65pt;width:391.7pt;height:570.65pt;z-index:251658240;mso-position-horizontal-relative:page;mso-position-vertical-relative:page" coordorigin="968,563" coordsize="10998,15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" o:allowincell="f">
                <v:group id="Group 3" o:spid="_x0000_s1031" style="position:absolute;left:968;top:563;width:10998;height:15122" coordorigin="973,563" coordsize="10990,15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4" o:spid="_x0000_s1032" alt="Zig zag" style="position:absolute;left:994;top:563;width:10800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" fillcolor="#005d7e" stroked="f" strokeweight="0">
                    <v:fill color2="#009bd2" rotate="t" angle="45" focus="100%" type="gradient"/>
                    <v:shadow on="t" color="#243f60 [1604]" offset="1pt"/>
                  </v:rect>
                  <v:rect id="Rectangle 5" o:spid="_x0000_s1033" style="position:absolute;left:3446;top:1562;width:8517;height:14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" fillcolor="white [3212]" strokecolor="white [3212]" strokeweight="1pt">
                    <v:shadow color="#d8d8d8" offset="3pt,3pt"/>
                    <v:textbox inset="18pt,108pt,36pt">
                      <w:txbxContent>
                        <w:p w:rsidR="00462A6F" w:rsidRDefault="00462A6F">
                          <w:pPr>
                            <w:pStyle w:val="a3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Group 6" o:spid="_x0000_s1034" style="position:absolute;left:973;top:7144;width:2473;height:4887" coordorigin="1254,7128" coordsize="2280,4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7" o:spid="_x0000_s1035" style="position:absolute;left:2320;top:9418;width:1214;height:117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" fillcolor="white [3212]" strokecolor="white [3212]" strokeweight="2.25pt">
                      <v:fill opacity="52428f"/>
                      <v:shadow color="#d8d8d8" offset="3pt,3pt"/>
                    </v:rect>
                    <v:rect id="Rectangle 8" o:spid="_x0000_s1036" style="position:absolute;left:2317;top:8243;width:1217;height:117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" strokecolor="white [3212]" strokeweight="1pt">
                      <v:fill opacity="32896f"/>
                      <v:shadow color="#d8d8d8" offset="3pt,3pt"/>
                    </v:rect>
                    <v:rect id="Rectangle 9" o:spid="_x0000_s1037" style="position:absolute;left:1254;top:8243;width:1060;height:117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" fillcolor="white [3212]" strokecolor="white [3212]" strokeweight="2.25pt">
                      <v:fill opacity="52428f"/>
                      <v:shadow color="#d8d8d8" offset="3pt,3pt"/>
                    </v:rect>
                    <v:rect id="Rectangle 10" o:spid="_x0000_s1038" style="position:absolute;left:1273;top:7128;width:1042;height:111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" strokecolor="white [3212]" strokeweight="1pt">
                      <v:fill opacity="32896f"/>
                      <v:shadow color="#d8d8d8" offset="3pt,3pt"/>
                    </v:rect>
                    <v:rect id="Rectangle 11" o:spid="_x0000_s1039" style="position:absolute;left:1273;top:9417;width:1044;height:117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" strokecolor="white [3212]" strokeweight="1pt">
                      <v:fill opacity="32896f"/>
                      <v:shadow color="#d8d8d8" offset="3pt,3pt"/>
                    </v:rect>
                    <v:rect id="Rectangle 12" o:spid="_x0000_s1040" style="position:absolute;left:2314;top:10591;width:1218;height:117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" strokecolor="white [3212]" strokeweight="1pt">
                      <v:fill opacity="32896f"/>
                      <v:shadow color="#d8d8d8" offset="3pt,3pt"/>
                    </v:rect>
                  </v:group>
                  <v:rect id="Rectangle 13" o:spid="_x0000_s1041" style="position:absolute;left:994;top:695;width:10618;height:867;flip:x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" fillcolor="#c0504d [3205]" strokecolor="white [3212]" strokeweight="1pt">
                    <v:shadow color="#d8d8d8" offset="3pt,3pt"/>
                    <v:textbox>
                      <w:txbxContent>
                        <w:p w:rsidR="00462A6F" w:rsidRDefault="00462A6F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rect>
                </v:group>
                <v:group id="Group 15" o:spid="_x0000_s1042" style="position:absolute;left:10833;top:14380;width:782;height:760;flip:x y" coordorigin="8754,11945" coordsize="2880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">
                  <v:rect id="Rectangle 16" o:spid="_x0000_s1043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" fillcolor="#bfbfbf [2412]" strokecolor="white [3212]" strokeweight="1pt">
                    <v:fill opacity="32896f"/>
                    <v:shadow color="#d8d8d8" offset="3pt,3pt"/>
                  </v:rect>
                  <v:rect id="Rectangle 17" o:spid="_x0000_s1044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" fillcolor="#c0504d [3205]" strokecolor="white [3212]" strokeweight="1pt">
                    <v:shadow color="#d8d8d8" offset="3pt,3pt"/>
                  </v:rect>
                  <v:rect id="Rectangle 18" o:spid="_x0000_s1045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" fillcolor="#bfbfbf [2412]" strokecolor="white [3212]" strokeweight="1pt">
                    <v:fill opacity="32896f"/>
                    <v:shadow color="#d8d8d8" offset="3pt,3pt"/>
                  </v:rect>
                </v:group>
                <w10:wrap anchorx="page" anchory="page"/>
              </v:group>
            </w:pict>
          </mc:Fallback>
        </mc:AlternateContent>
      </w:r>
      <w:r w:rsidR="00196779" w:rsidRPr="00467F38">
        <w:rPr>
          <w:noProof/>
          <w:sz w:val="24"/>
          <w:szCs w:val="24"/>
          <w:lang w:eastAsia="ru-RU"/>
        </w:rPr>
        <w:drawing>
          <wp:inline distT="0" distB="0" distL="0" distR="0" wp14:anchorId="3436D502" wp14:editId="36966D91">
            <wp:extent cx="1569720" cy="195834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95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467B" w:rsidRPr="00467F38" w:rsidRDefault="0030467B" w:rsidP="00467F38">
      <w:pPr>
        <w:spacing w:after="0" w:line="240" w:lineRule="auto"/>
        <w:rPr>
          <w:sz w:val="24"/>
          <w:szCs w:val="24"/>
        </w:rPr>
      </w:pPr>
    </w:p>
    <w:p w:rsidR="0030467B" w:rsidRPr="00467F38" w:rsidRDefault="0030467B" w:rsidP="00467F38">
      <w:pPr>
        <w:spacing w:after="0" w:line="240" w:lineRule="auto"/>
        <w:rPr>
          <w:sz w:val="24"/>
          <w:szCs w:val="24"/>
        </w:rPr>
      </w:pPr>
    </w:p>
    <w:p w:rsidR="0030467B" w:rsidRPr="00467F38" w:rsidRDefault="0030467B" w:rsidP="00467F38">
      <w:pPr>
        <w:spacing w:after="0" w:line="240" w:lineRule="auto"/>
        <w:rPr>
          <w:sz w:val="24"/>
          <w:szCs w:val="24"/>
        </w:rPr>
      </w:pPr>
    </w:p>
    <w:p w:rsidR="0030467B" w:rsidRPr="00467F38" w:rsidRDefault="0030467B" w:rsidP="00467F38">
      <w:pPr>
        <w:spacing w:after="0" w:line="240" w:lineRule="auto"/>
        <w:rPr>
          <w:sz w:val="24"/>
          <w:szCs w:val="24"/>
        </w:rPr>
      </w:pPr>
    </w:p>
    <w:p w:rsidR="0030467B" w:rsidRPr="00467F38" w:rsidRDefault="0030467B" w:rsidP="00467F38">
      <w:pPr>
        <w:spacing w:after="0" w:line="240" w:lineRule="auto"/>
        <w:rPr>
          <w:sz w:val="24"/>
          <w:szCs w:val="24"/>
        </w:rPr>
      </w:pPr>
    </w:p>
    <w:p w:rsidR="0030467B" w:rsidRPr="00467F38" w:rsidRDefault="0030467B" w:rsidP="00467F38">
      <w:pPr>
        <w:spacing w:after="0" w:line="240" w:lineRule="auto"/>
        <w:rPr>
          <w:sz w:val="24"/>
          <w:szCs w:val="24"/>
        </w:rPr>
      </w:pPr>
    </w:p>
    <w:p w:rsidR="0030467B" w:rsidRPr="00467F38" w:rsidRDefault="0030467B" w:rsidP="00467F38">
      <w:pPr>
        <w:spacing w:after="0" w:line="240" w:lineRule="auto"/>
        <w:rPr>
          <w:sz w:val="24"/>
          <w:szCs w:val="24"/>
        </w:rPr>
      </w:pPr>
    </w:p>
    <w:p w:rsidR="0030467B" w:rsidRPr="00467F38" w:rsidRDefault="0007691E" w:rsidP="00467F38">
      <w:pPr>
        <w:spacing w:after="0" w:line="240" w:lineRule="auto"/>
        <w:rPr>
          <w:sz w:val="24"/>
          <w:szCs w:val="24"/>
        </w:rPr>
      </w:pPr>
      <w:r w:rsidRPr="00467F38">
        <w:rPr>
          <w:rFonts w:eastAsiaTheme="minorEastAsia"/>
          <w:noProof/>
          <w:color w:val="FFFFFF" w:themeColor="background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42C5561" wp14:editId="13D44D12">
            <wp:simplePos x="0" y="0"/>
            <wp:positionH relativeFrom="column">
              <wp:posOffset>1553210</wp:posOffset>
            </wp:positionH>
            <wp:positionV relativeFrom="paragraph">
              <wp:posOffset>156845</wp:posOffset>
            </wp:positionV>
            <wp:extent cx="2178050" cy="1899920"/>
            <wp:effectExtent l="0" t="0" r="0" b="5080"/>
            <wp:wrapNone/>
            <wp:docPr id="15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570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467B" w:rsidRPr="00467F38" w:rsidRDefault="0030467B" w:rsidP="00467F38">
      <w:pPr>
        <w:spacing w:after="0" w:line="240" w:lineRule="auto"/>
        <w:rPr>
          <w:sz w:val="24"/>
          <w:szCs w:val="24"/>
        </w:rPr>
      </w:pPr>
    </w:p>
    <w:p w:rsidR="0030467B" w:rsidRPr="00467F38" w:rsidRDefault="0030467B" w:rsidP="00467F38">
      <w:pPr>
        <w:spacing w:after="0" w:line="240" w:lineRule="auto"/>
        <w:rPr>
          <w:sz w:val="24"/>
          <w:szCs w:val="24"/>
        </w:rPr>
      </w:pPr>
    </w:p>
    <w:p w:rsidR="0030467B" w:rsidRPr="00467F38" w:rsidRDefault="0030467B" w:rsidP="00467F38">
      <w:pPr>
        <w:spacing w:after="0" w:line="240" w:lineRule="auto"/>
        <w:rPr>
          <w:sz w:val="24"/>
          <w:szCs w:val="24"/>
        </w:rPr>
      </w:pPr>
    </w:p>
    <w:p w:rsidR="0030467B" w:rsidRPr="00467F38" w:rsidRDefault="0030467B" w:rsidP="00467F38">
      <w:pPr>
        <w:spacing w:after="0" w:line="240" w:lineRule="auto"/>
        <w:rPr>
          <w:sz w:val="24"/>
          <w:szCs w:val="24"/>
        </w:rPr>
      </w:pPr>
    </w:p>
    <w:p w:rsidR="0030467B" w:rsidRPr="00467F38" w:rsidRDefault="0030467B" w:rsidP="00467F38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467B" w:rsidRPr="00467F38" w:rsidRDefault="0030467B" w:rsidP="00467F38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467B" w:rsidRDefault="0030467B" w:rsidP="00467F38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7F38" w:rsidRDefault="00467F38" w:rsidP="00467F38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7F38" w:rsidRDefault="00467F38" w:rsidP="00467F38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7F38" w:rsidRDefault="00E40D35" w:rsidP="00467F38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F3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BD5765" wp14:editId="53CE80FA">
                <wp:simplePos x="0" y="0"/>
                <wp:positionH relativeFrom="column">
                  <wp:posOffset>-306070</wp:posOffset>
                </wp:positionH>
                <wp:positionV relativeFrom="paragraph">
                  <wp:posOffset>114300</wp:posOffset>
                </wp:positionV>
                <wp:extent cx="1149350" cy="466725"/>
                <wp:effectExtent l="0" t="0" r="0" b="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A6F" w:rsidRPr="001D07B6" w:rsidRDefault="00462A6F" w:rsidP="00FB70A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ТЕХНИЧЕСКАЯ ИНСПЕКЦИЯ ТРУДА</w:t>
                            </w:r>
                          </w:p>
                          <w:p w:rsidR="00462A6F" w:rsidRDefault="00462A6F" w:rsidP="00FB70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D5765" id="_x0000_s1046" type="#_x0000_t202" style="position:absolute;left:0;text-align:left;margin-left:-24.1pt;margin-top:9pt;width:90.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" filled="f" stroked="f">
                <v:textbox>
                  <w:txbxContent>
                    <w:p w:rsidR="00462A6F" w:rsidRPr="001D07B6" w:rsidRDefault="00462A6F" w:rsidP="00FB70A5">
                      <w:pPr>
                        <w:jc w:val="center"/>
                        <w:rPr>
                          <w:b/>
                          <w:color w:val="FFFFFF" w:themeColor="background1"/>
                          <w:sz w:val="14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4"/>
                          <w:szCs w:val="16"/>
                        </w:rPr>
                        <w:t>ТЕХНИЧЕСКАЯ ИНСПЕКЦИЯ ТРУДА</w:t>
                      </w:r>
                    </w:p>
                    <w:p w:rsidR="00462A6F" w:rsidRDefault="00462A6F" w:rsidP="00FB70A5"/>
                  </w:txbxContent>
                </v:textbox>
              </v:shape>
            </w:pict>
          </mc:Fallback>
        </mc:AlternateContent>
      </w:r>
    </w:p>
    <w:p w:rsidR="00467F38" w:rsidRDefault="00467F38" w:rsidP="00467F38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7F38" w:rsidRDefault="00467F38" w:rsidP="00467F38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7F38" w:rsidRDefault="00467F38" w:rsidP="00467F38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7F38" w:rsidRDefault="00467F38" w:rsidP="00467F38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7F38" w:rsidRDefault="00467F38" w:rsidP="00467F38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7F38" w:rsidRDefault="00467F38" w:rsidP="00467F38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7F38" w:rsidRPr="00467F38" w:rsidRDefault="00467F38" w:rsidP="00467F38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467B" w:rsidRPr="00467F38" w:rsidRDefault="0030467B" w:rsidP="00467F38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467B" w:rsidRPr="00467F38" w:rsidRDefault="0030467B" w:rsidP="00467F38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7F38" w:rsidRDefault="00467F38" w:rsidP="00467F38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7F38" w:rsidRDefault="00467F38" w:rsidP="00467F38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7F38" w:rsidRDefault="00467F38" w:rsidP="00467F38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7F38" w:rsidRDefault="00467F38" w:rsidP="00467F38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7F38" w:rsidRDefault="00467F38" w:rsidP="00467F38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7F38" w:rsidRDefault="00467F38" w:rsidP="00467F38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467B" w:rsidRPr="00467F38" w:rsidRDefault="0030467B" w:rsidP="00467F38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67F38">
        <w:rPr>
          <w:rFonts w:ascii="Times New Roman" w:hAnsi="Times New Roman" w:cs="Times New Roman"/>
          <w:color w:val="000000"/>
          <w:sz w:val="24"/>
          <w:szCs w:val="24"/>
        </w:rPr>
        <w:t xml:space="preserve">В данной брошюре представлены методические материалы по организации работы </w:t>
      </w:r>
      <w:r w:rsidR="00A440CA" w:rsidRPr="00467F38">
        <w:rPr>
          <w:rFonts w:ascii="Times New Roman" w:hAnsi="Times New Roman" w:cs="Times New Roman"/>
          <w:color w:val="000000"/>
          <w:sz w:val="24"/>
          <w:szCs w:val="24"/>
        </w:rPr>
        <w:t>по оценке профессиональных рисков</w:t>
      </w:r>
      <w:r w:rsidRPr="00467F38">
        <w:rPr>
          <w:rFonts w:ascii="Times New Roman" w:hAnsi="Times New Roman" w:cs="Times New Roman"/>
          <w:color w:val="000000"/>
          <w:sz w:val="24"/>
          <w:szCs w:val="24"/>
        </w:rPr>
        <w:t xml:space="preserve"> и будут полезны руководителям образовательных организаций. </w:t>
      </w:r>
    </w:p>
    <w:p w:rsidR="0030467B" w:rsidRPr="00467F38" w:rsidRDefault="0030467B" w:rsidP="00467F38">
      <w:pPr>
        <w:shd w:val="clear" w:color="auto" w:fill="FFFFFF"/>
        <w:spacing w:after="0" w:line="240" w:lineRule="auto"/>
        <w:ind w:firstLineChars="236" w:firstLine="566"/>
        <w:rPr>
          <w:sz w:val="24"/>
          <w:szCs w:val="24"/>
        </w:rPr>
      </w:pPr>
    </w:p>
    <w:p w:rsidR="0030467B" w:rsidRPr="00467F38" w:rsidRDefault="0030467B" w:rsidP="00467F38">
      <w:pPr>
        <w:shd w:val="clear" w:color="auto" w:fill="FFFFFF"/>
        <w:spacing w:after="0" w:line="240" w:lineRule="auto"/>
        <w:ind w:firstLineChars="236" w:firstLine="566"/>
        <w:rPr>
          <w:sz w:val="24"/>
          <w:szCs w:val="24"/>
        </w:rPr>
      </w:pPr>
    </w:p>
    <w:p w:rsidR="0030467B" w:rsidRDefault="0030467B" w:rsidP="00467F38">
      <w:pPr>
        <w:shd w:val="clear" w:color="auto" w:fill="FFFFFF"/>
        <w:spacing w:after="0" w:line="240" w:lineRule="auto"/>
        <w:ind w:firstLineChars="236" w:firstLine="566"/>
        <w:rPr>
          <w:sz w:val="24"/>
          <w:szCs w:val="24"/>
        </w:rPr>
      </w:pPr>
    </w:p>
    <w:p w:rsidR="00467F38" w:rsidRDefault="00467F38" w:rsidP="00467F38">
      <w:pPr>
        <w:shd w:val="clear" w:color="auto" w:fill="FFFFFF"/>
        <w:spacing w:after="0" w:line="240" w:lineRule="auto"/>
        <w:ind w:firstLineChars="236" w:firstLine="566"/>
        <w:rPr>
          <w:sz w:val="24"/>
          <w:szCs w:val="24"/>
        </w:rPr>
      </w:pPr>
      <w:bookmarkStart w:id="0" w:name="_GoBack"/>
      <w:bookmarkEnd w:id="0"/>
    </w:p>
    <w:p w:rsidR="00467F38" w:rsidRDefault="00467F38" w:rsidP="00467F38">
      <w:pPr>
        <w:shd w:val="clear" w:color="auto" w:fill="FFFFFF"/>
        <w:spacing w:after="0" w:line="240" w:lineRule="auto"/>
        <w:ind w:firstLineChars="236" w:firstLine="566"/>
        <w:rPr>
          <w:sz w:val="24"/>
          <w:szCs w:val="24"/>
        </w:rPr>
      </w:pPr>
    </w:p>
    <w:p w:rsidR="00467F38" w:rsidRDefault="00467F38" w:rsidP="00467F38">
      <w:pPr>
        <w:shd w:val="clear" w:color="auto" w:fill="FFFFFF"/>
        <w:spacing w:after="0" w:line="240" w:lineRule="auto"/>
        <w:ind w:firstLineChars="236" w:firstLine="566"/>
        <w:rPr>
          <w:sz w:val="24"/>
          <w:szCs w:val="24"/>
        </w:rPr>
      </w:pPr>
    </w:p>
    <w:p w:rsidR="00467F38" w:rsidRDefault="00467F38" w:rsidP="00467F38">
      <w:pPr>
        <w:shd w:val="clear" w:color="auto" w:fill="FFFFFF"/>
        <w:spacing w:after="0" w:line="240" w:lineRule="auto"/>
        <w:ind w:firstLineChars="236" w:firstLine="566"/>
        <w:rPr>
          <w:sz w:val="24"/>
          <w:szCs w:val="24"/>
        </w:rPr>
      </w:pPr>
    </w:p>
    <w:p w:rsidR="00467F38" w:rsidRDefault="00467F38" w:rsidP="00467F38">
      <w:pPr>
        <w:shd w:val="clear" w:color="auto" w:fill="FFFFFF"/>
        <w:spacing w:after="0" w:line="240" w:lineRule="auto"/>
        <w:ind w:firstLineChars="236" w:firstLine="566"/>
        <w:rPr>
          <w:sz w:val="24"/>
          <w:szCs w:val="24"/>
        </w:rPr>
      </w:pPr>
    </w:p>
    <w:p w:rsidR="00467F38" w:rsidRDefault="00467F38" w:rsidP="00467F38">
      <w:pPr>
        <w:shd w:val="clear" w:color="auto" w:fill="FFFFFF"/>
        <w:spacing w:after="0" w:line="240" w:lineRule="auto"/>
        <w:ind w:firstLineChars="236" w:firstLine="566"/>
        <w:rPr>
          <w:sz w:val="24"/>
          <w:szCs w:val="24"/>
        </w:rPr>
      </w:pPr>
    </w:p>
    <w:p w:rsidR="00467F38" w:rsidRPr="00467F38" w:rsidRDefault="00467F38" w:rsidP="00467F38">
      <w:pPr>
        <w:shd w:val="clear" w:color="auto" w:fill="FFFFFF"/>
        <w:spacing w:after="0" w:line="240" w:lineRule="auto"/>
        <w:ind w:firstLineChars="236" w:firstLine="566"/>
        <w:rPr>
          <w:sz w:val="24"/>
          <w:szCs w:val="24"/>
        </w:rPr>
      </w:pPr>
    </w:p>
    <w:p w:rsidR="0030467B" w:rsidRPr="00467F38" w:rsidRDefault="0030467B" w:rsidP="00467F38">
      <w:pPr>
        <w:shd w:val="clear" w:color="auto" w:fill="FFFFFF"/>
        <w:spacing w:after="0" w:line="240" w:lineRule="auto"/>
        <w:ind w:firstLineChars="236" w:firstLine="566"/>
        <w:rPr>
          <w:sz w:val="24"/>
          <w:szCs w:val="24"/>
        </w:rPr>
      </w:pPr>
    </w:p>
    <w:p w:rsidR="0030467B" w:rsidRPr="00467F38" w:rsidRDefault="0030467B" w:rsidP="00467F38">
      <w:pPr>
        <w:shd w:val="clear" w:color="auto" w:fill="FFFFFF"/>
        <w:spacing w:after="0" w:line="240" w:lineRule="auto"/>
        <w:ind w:firstLineChars="236" w:firstLine="566"/>
        <w:rPr>
          <w:sz w:val="24"/>
          <w:szCs w:val="24"/>
        </w:rPr>
      </w:pPr>
    </w:p>
    <w:p w:rsidR="0030467B" w:rsidRPr="00467F38" w:rsidRDefault="0030467B" w:rsidP="00467F38">
      <w:pPr>
        <w:shd w:val="clear" w:color="auto" w:fill="FFFFFF"/>
        <w:spacing w:after="0" w:line="240" w:lineRule="auto"/>
        <w:ind w:firstLineChars="236" w:firstLine="566"/>
        <w:rPr>
          <w:sz w:val="24"/>
          <w:szCs w:val="24"/>
        </w:rPr>
      </w:pPr>
    </w:p>
    <w:p w:rsidR="0030467B" w:rsidRPr="00467F38" w:rsidRDefault="0030467B" w:rsidP="00467F38">
      <w:pPr>
        <w:shd w:val="clear" w:color="auto" w:fill="FFFFFF"/>
        <w:spacing w:after="0" w:line="240" w:lineRule="auto"/>
        <w:ind w:firstLineChars="236" w:firstLine="5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F38">
        <w:rPr>
          <w:rFonts w:ascii="Times New Roman" w:eastAsia="Verdana" w:hAnsi="Times New Roman" w:cs="Times New Roman"/>
          <w:b/>
          <w:sz w:val="24"/>
          <w:szCs w:val="24"/>
        </w:rPr>
        <w:t>Составитель:</w:t>
      </w:r>
      <w:r w:rsidRPr="00467F38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467F38">
        <w:rPr>
          <w:rFonts w:ascii="Times New Roman" w:eastAsia="Verdana" w:hAnsi="Times New Roman" w:cs="Times New Roman"/>
          <w:color w:val="000000" w:themeColor="text1"/>
          <w:sz w:val="24"/>
          <w:szCs w:val="24"/>
        </w:rPr>
        <w:t xml:space="preserve">Васильева Н.Н. внештатный технический инспектор труда </w:t>
      </w:r>
      <w:r w:rsidRPr="00467F38">
        <w:rPr>
          <w:rFonts w:ascii="Times New Roman" w:hAnsi="Times New Roman" w:cs="Times New Roman"/>
          <w:color w:val="000000"/>
          <w:sz w:val="24"/>
          <w:szCs w:val="24"/>
        </w:rPr>
        <w:t>Лениногорской</w:t>
      </w:r>
      <w:r w:rsidR="004C4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7F38">
        <w:rPr>
          <w:rFonts w:ascii="Times New Roman" w:hAnsi="Times New Roman" w:cs="Times New Roman"/>
          <w:color w:val="000000"/>
          <w:sz w:val="24"/>
          <w:szCs w:val="24"/>
        </w:rPr>
        <w:t>территориальной</w:t>
      </w:r>
      <w:r w:rsidR="004C4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7F38">
        <w:rPr>
          <w:rFonts w:ascii="Times New Roman" w:hAnsi="Times New Roman" w:cs="Times New Roman"/>
          <w:color w:val="000000"/>
          <w:sz w:val="24"/>
          <w:szCs w:val="24"/>
        </w:rPr>
        <w:t>организации Общероссийского</w:t>
      </w:r>
      <w:r w:rsidR="004C4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7F38">
        <w:rPr>
          <w:rFonts w:ascii="Times New Roman" w:hAnsi="Times New Roman" w:cs="Times New Roman"/>
          <w:color w:val="000000"/>
          <w:sz w:val="24"/>
          <w:szCs w:val="24"/>
        </w:rPr>
        <w:t xml:space="preserve">Профсоюза образования </w:t>
      </w:r>
    </w:p>
    <w:p w:rsidR="0030467B" w:rsidRPr="00467F38" w:rsidRDefault="0030467B" w:rsidP="00467F38">
      <w:pPr>
        <w:spacing w:after="0" w:line="240" w:lineRule="auto"/>
        <w:ind w:firstLineChars="236" w:firstLine="566"/>
        <w:rPr>
          <w:rFonts w:eastAsia="Verdana"/>
          <w:color w:val="000000" w:themeColor="text1"/>
          <w:sz w:val="24"/>
          <w:szCs w:val="24"/>
        </w:rPr>
      </w:pPr>
    </w:p>
    <w:p w:rsidR="004E1391" w:rsidRPr="00467F38" w:rsidRDefault="004E1391" w:rsidP="00467F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40CA" w:rsidRDefault="00A440CA" w:rsidP="00467F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4D1E" w:rsidRDefault="004C4D1E" w:rsidP="00467F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4D1E" w:rsidRPr="00467F38" w:rsidRDefault="004C4D1E" w:rsidP="00467F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40CA" w:rsidRPr="00467F38" w:rsidRDefault="00A440CA" w:rsidP="00467F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40CA" w:rsidRPr="00467F38" w:rsidRDefault="00A440CA" w:rsidP="00467F3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67F38">
        <w:rPr>
          <w:rFonts w:ascii="Times New Roman" w:hAnsi="Times New Roman"/>
          <w:b/>
          <w:sz w:val="24"/>
          <w:szCs w:val="24"/>
        </w:rPr>
        <w:lastRenderedPageBreak/>
        <w:t xml:space="preserve">Оценка профессиональных рисков </w:t>
      </w:r>
    </w:p>
    <w:p w:rsidR="00A440CA" w:rsidRPr="00467F38" w:rsidRDefault="00A440CA" w:rsidP="00467F3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67F38">
        <w:rPr>
          <w:rFonts w:ascii="Times New Roman" w:hAnsi="Times New Roman"/>
          <w:b/>
          <w:sz w:val="24"/>
          <w:szCs w:val="24"/>
        </w:rPr>
        <w:t>в образовательной организации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sz w:val="24"/>
          <w:szCs w:val="24"/>
        </w:rPr>
        <w:t xml:space="preserve">Сегодня все больше мы слышим разговоры о том, что будущее охраны труда — это оценка рисков. 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sz w:val="24"/>
          <w:szCs w:val="24"/>
        </w:rPr>
        <w:t xml:space="preserve">Обязательна эта процедура в образовательной организации или еще нет? Если обязательна, то какими документами регламентирована? Можно ли сделать оценку риска самим или для этого обязательно нужно нанять стороннюю организацию? 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40CA" w:rsidRPr="00467F38" w:rsidRDefault="00A440CA" w:rsidP="00467F3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67F38">
        <w:rPr>
          <w:rFonts w:ascii="Times New Roman" w:hAnsi="Times New Roman"/>
          <w:b/>
          <w:sz w:val="24"/>
          <w:szCs w:val="24"/>
        </w:rPr>
        <w:t>Для чего проводить оценку профессиональных рисков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sz w:val="24"/>
          <w:szCs w:val="24"/>
        </w:rPr>
        <w:t>Работодатель должен провести оценку профессиональных рисков, чтобы организовать управление профессиональными рисками. Это требование статей 209 и 212 Трудового кодекса Российской Федерации и пунктов 29, 33–39 Типового положения о системе управления охраной труда, утвержденного Приказом Минтруда от 19.08.2016 № 438н (далее – Типовое положение о СУОТ).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sz w:val="24"/>
          <w:szCs w:val="24"/>
        </w:rPr>
        <w:t>Оценка рисков помогает снизить риск возникновения несчастных случаев и профзаболеваний на конкретном рабочем месте и выявить, какие меры по обеспечению безопасности на предприятии необходимо принимать в первую очередь.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sz w:val="24"/>
          <w:szCs w:val="24"/>
        </w:rPr>
        <w:t>Кроме того, оценка рисков помогает повысить мотивацию работников соблюдать требования охраны труда, социальную защищенность работников и квалификацию персонала.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40CA" w:rsidRPr="00467F38" w:rsidRDefault="00A440CA" w:rsidP="00467F3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67F38">
        <w:rPr>
          <w:rFonts w:ascii="Times New Roman" w:hAnsi="Times New Roman"/>
          <w:b/>
          <w:sz w:val="24"/>
          <w:szCs w:val="24"/>
        </w:rPr>
        <w:t>Какие должны быть документы по оценке рисков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sz w:val="24"/>
          <w:szCs w:val="24"/>
        </w:rPr>
        <w:t xml:space="preserve">Регламент процедуры оценки рисков прописывается в положении образовательной организации о СУОТ, которое разрабатывается образовательной организацией на основании  Типового положения о СОУТ. Других требований к тому, </w:t>
      </w:r>
      <w:r w:rsidRPr="00467F38">
        <w:rPr>
          <w:rFonts w:ascii="Times New Roman" w:hAnsi="Times New Roman"/>
          <w:sz w:val="24"/>
          <w:szCs w:val="24"/>
        </w:rPr>
        <w:lastRenderedPageBreak/>
        <w:t xml:space="preserve">какие документы по оценке рисков должны быть в организации, в законодательстве нет. Но при внеплановой проверке инспектор Государственной инспекции труда (ГИТ) может проверить наличие и соответствие процедур идентификации опасностей и оценки рисков, план мероприятий и оценку возможностей устранения рисков, меры по исключению и снижению риска и ознакомлены ли работники организации с </w:t>
      </w:r>
      <w:proofErr w:type="spellStart"/>
      <w:r w:rsidRPr="00467F38">
        <w:rPr>
          <w:rFonts w:ascii="Times New Roman" w:hAnsi="Times New Roman"/>
          <w:sz w:val="24"/>
          <w:szCs w:val="24"/>
        </w:rPr>
        <w:t>профрисками</w:t>
      </w:r>
      <w:proofErr w:type="spellEnd"/>
      <w:r w:rsidRPr="00467F38">
        <w:rPr>
          <w:rFonts w:ascii="Times New Roman" w:hAnsi="Times New Roman"/>
          <w:sz w:val="24"/>
          <w:szCs w:val="24"/>
        </w:rPr>
        <w:t>.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sz w:val="24"/>
          <w:szCs w:val="24"/>
        </w:rPr>
        <w:t>Поэтому, чтобы избежать штрафов и судебных споров, целесообразно разработать реестр опасностей на рабочем месте. В этот документ вносится информация о возможных рисках на рабочем месте, вероятность их возникновения и меры, принятые для уменьшения опасностей.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sz w:val="24"/>
          <w:szCs w:val="24"/>
        </w:rPr>
        <w:t>Далее составляется план мероприятий по корректировке рисков с указанием мер, направленных на устранение или уменьшение рисков. В плане мероприятий указывается ответственный за каждый конкретный пункт плана, сроки его выполнения, при необходимости – источники финансирования.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sz w:val="24"/>
          <w:szCs w:val="24"/>
        </w:rPr>
        <w:t xml:space="preserve">Кроме того, результаты проведения оценки рисков и всех его промежуточных и итоговых процедур отражаются в отчете о </w:t>
      </w:r>
      <w:proofErr w:type="spellStart"/>
      <w:r w:rsidRPr="00467F38">
        <w:rPr>
          <w:rFonts w:ascii="Times New Roman" w:hAnsi="Times New Roman"/>
          <w:sz w:val="24"/>
          <w:szCs w:val="24"/>
        </w:rPr>
        <w:t>профрисках</w:t>
      </w:r>
      <w:proofErr w:type="spellEnd"/>
      <w:r w:rsidRPr="00467F38">
        <w:rPr>
          <w:rFonts w:ascii="Times New Roman" w:hAnsi="Times New Roman"/>
          <w:sz w:val="24"/>
          <w:szCs w:val="24"/>
        </w:rPr>
        <w:t>.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40CA" w:rsidRPr="00467F38" w:rsidRDefault="00A440CA" w:rsidP="00467F3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67F38">
        <w:rPr>
          <w:rFonts w:ascii="Times New Roman" w:hAnsi="Times New Roman"/>
          <w:b/>
          <w:sz w:val="24"/>
          <w:szCs w:val="24"/>
        </w:rPr>
        <w:t>Как выявить и идентифицировать риски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sz w:val="24"/>
          <w:szCs w:val="24"/>
        </w:rPr>
        <w:t>Процедура оценки рисков в законодательстве не прописана. Поэтому для выявления, идентификации и оценки рисков можно нанять стороннюю организацию (за соответствующую плату)  или провести процедуру своими силами. Если в организации приняли решение провести оценку рисков своими силами, то можно разработать собственный алгоритм процедуры либо воспользоваться алгоритмом из четырех шагов, который приведен ниже.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sz w:val="24"/>
          <w:szCs w:val="24"/>
        </w:rPr>
        <w:t>Достоинство этого алгоритма – простота реализации на практике.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b/>
          <w:sz w:val="24"/>
          <w:szCs w:val="24"/>
        </w:rPr>
        <w:lastRenderedPageBreak/>
        <w:t>Шаг 1.</w:t>
      </w:r>
      <w:r w:rsidRPr="00467F38">
        <w:rPr>
          <w:rFonts w:ascii="Times New Roman" w:hAnsi="Times New Roman"/>
          <w:sz w:val="24"/>
          <w:szCs w:val="24"/>
        </w:rPr>
        <w:t xml:space="preserve"> Создайте комиссию по оценке рисков из трех–семи человек. Состав комиссии определяют в зависимости от количества работников образовательной организации. В комиссию  включается специалист по охране труда (в случае его отсутствия – лицо, исполняющее функции специалиста по охране руда), уполномоченный по охране труда профсоюзного комитета и работники образовательной организации (воспитатели, учителя, преподаватели, разнорабочие и т.д.), так как именно они ежедневно сталкиваются с рисками на своих рабочих местах. Члены комиссии не обязаны иметь специальную подготовку, но должны знать, как выявлять и идентифицировать риски. Обучить сотрудников проводить оценку рисков можно самостоятельно либо с привлечением сторонних организаций.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b/>
          <w:sz w:val="24"/>
          <w:szCs w:val="24"/>
        </w:rPr>
        <w:t>Шаг 2.</w:t>
      </w:r>
      <w:r w:rsidRPr="00467F38">
        <w:rPr>
          <w:rFonts w:ascii="Times New Roman" w:hAnsi="Times New Roman"/>
          <w:sz w:val="24"/>
          <w:szCs w:val="24"/>
        </w:rPr>
        <w:t xml:space="preserve"> Выявите и идентифицируйте риски.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sz w:val="24"/>
          <w:szCs w:val="24"/>
        </w:rPr>
        <w:t>Изучите, какие опасности могут возникнуть при выполнении сотрудниками типовых и нетиповых работ. А также опасности, которые возникают вне рабочего места и способны негативно повлиять на здоровье и безопасность работников. Если рабочее место работника стационарное – проведите оценку рисков на его рабочем месте. Если работники в течение дня передвигаются по территории и находятся в различных помещениях образовательной организации, проведите оценку рисков по рабочим зонам.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sz w:val="24"/>
          <w:szCs w:val="24"/>
        </w:rPr>
        <w:t>Чтобы выявить опасности, установите все источники, ситуации, действия или их комбинации, которые могут стать причиной травмы или ухудшения состояния здоровья работников.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sz w:val="24"/>
          <w:szCs w:val="24"/>
        </w:rPr>
        <w:t>Документы и информация, которые нужно использовать, чтобы выявить опасности: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sz w:val="24"/>
          <w:szCs w:val="24"/>
        </w:rPr>
        <w:t>1. Нормативные правовые акты, локальные документы по охране труда и безопасности работ, которые относятся к определенному рабочему процессу.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sz w:val="24"/>
          <w:szCs w:val="24"/>
        </w:rPr>
        <w:lastRenderedPageBreak/>
        <w:t>Например, если нет инструкции по охране труда для какого-либо вида работ, то это риск «опасность,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операций».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sz w:val="24"/>
          <w:szCs w:val="24"/>
        </w:rPr>
        <w:t>2. Результаты специальной оценки условий труда – позволят определить вредные факторы, которые влияют на работника.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sz w:val="24"/>
          <w:szCs w:val="24"/>
        </w:rPr>
        <w:t>3. Техническая документация на оборудование и технологическая документация на процессы. В ней обычно прописывают потенциальные риски при работе с оборудованием, кроме того, в документации прописано, как работает оборудование и проходят технологические процессы, – это позволяет самостоятельно определить дополнительные риски.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sz w:val="24"/>
          <w:szCs w:val="24"/>
        </w:rPr>
        <w:t>4. Информация о веществах и инструментах, которые участвуют в процессе работы – это позволит определить риски, которые возникают при работе сотрудников с инструментами и веществами.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sz w:val="24"/>
          <w:szCs w:val="24"/>
        </w:rPr>
        <w:t>5. Сведения о происшедших авариях, инцидентах, несчастных случаях и профессиональных заболеваниях в образовательной организации и результаты их расследования. Помогут увидеть, при каких работах в учреждении работники подвергаются наиболее сильным рискам.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sz w:val="24"/>
          <w:szCs w:val="24"/>
        </w:rPr>
        <w:t xml:space="preserve">6. Доступные сведения и статистические данные о несчастных случаях и производственном травматизме в других образовательных организациях. С их помощью можно узнать, во время каких работ сотрудники подвергаются потенциальным рискам, и уделить больше внимания безопасности выполнения этих работ. 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sz w:val="24"/>
          <w:szCs w:val="24"/>
        </w:rPr>
        <w:t xml:space="preserve">7. Жалобы работников, которые связаны с ненадлежащими условиями труда, и предложения по улучшению условий труда. Некоторые риски сложно выявить </w:t>
      </w:r>
      <w:r w:rsidRPr="00467F38">
        <w:rPr>
          <w:rFonts w:ascii="Times New Roman" w:hAnsi="Times New Roman"/>
          <w:sz w:val="24"/>
          <w:szCs w:val="24"/>
        </w:rPr>
        <w:lastRenderedPageBreak/>
        <w:t>при проверках и аудитах, их могут заметить только работники, которые сталкиваются с ними во время выполнения работ.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sz w:val="24"/>
          <w:szCs w:val="24"/>
        </w:rPr>
        <w:t>8. Предписания надзорных органов в области охраны труда и промышленной безопасности. Позволят выявить, в каких сферах в образовательной организации были нарушения и каким рискам подвергались работники, и уделить этим сферам повышенное внимание.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sz w:val="24"/>
          <w:szCs w:val="24"/>
        </w:rPr>
        <w:t>При выявлении факторов риска рассмотрите только те опасности, которые могут привести к получению травм, ухудшению здоровья работников или к смертельному исходу.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sz w:val="24"/>
          <w:szCs w:val="24"/>
        </w:rPr>
        <w:t>При идентификации рисков пользуйтесь списком опасностей из пункта 35 приказа Минтруда от 19.08.2016 № 438н.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sz w:val="24"/>
          <w:szCs w:val="24"/>
        </w:rPr>
        <w:t>Внимание: работодатель сам устанавливает порядок выявления и идентификации рисков.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sz w:val="24"/>
          <w:szCs w:val="24"/>
        </w:rPr>
        <w:t>По результатам идентификации составьте перечень опасностей. Составьте его самостоятельно либо воспользуйтесь электронным реестром опасностей.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b/>
          <w:sz w:val="24"/>
          <w:szCs w:val="24"/>
        </w:rPr>
        <w:t>Шаг 3.</w:t>
      </w:r>
      <w:r w:rsidRPr="00467F38">
        <w:rPr>
          <w:rFonts w:ascii="Times New Roman" w:hAnsi="Times New Roman"/>
          <w:sz w:val="24"/>
          <w:szCs w:val="24"/>
        </w:rPr>
        <w:t xml:space="preserve"> Оцените уровень </w:t>
      </w:r>
      <w:proofErr w:type="spellStart"/>
      <w:r w:rsidRPr="00467F38">
        <w:rPr>
          <w:rFonts w:ascii="Times New Roman" w:hAnsi="Times New Roman"/>
          <w:sz w:val="24"/>
          <w:szCs w:val="24"/>
        </w:rPr>
        <w:t>профрисков</w:t>
      </w:r>
      <w:proofErr w:type="spellEnd"/>
      <w:r w:rsidRPr="00467F38">
        <w:rPr>
          <w:rFonts w:ascii="Times New Roman" w:hAnsi="Times New Roman"/>
          <w:sz w:val="24"/>
          <w:szCs w:val="24"/>
        </w:rPr>
        <w:t>.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sz w:val="24"/>
          <w:szCs w:val="24"/>
        </w:rPr>
        <w:t xml:space="preserve">Методы оценки уровня профессиональных рисков работодатель определяет с учетом характера деятельности и сложности выполняемых операций. Допускают использование разных методов оценки уровня профессиональных рисков для разных процессов и операций (п. 36, 37 типового положения о СУОТ, утв. приказом Минтруда № 438н). 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b/>
          <w:sz w:val="24"/>
          <w:szCs w:val="24"/>
        </w:rPr>
        <w:t>Шаг 4.</w:t>
      </w:r>
      <w:r w:rsidRPr="00467F38">
        <w:rPr>
          <w:rFonts w:ascii="Times New Roman" w:hAnsi="Times New Roman"/>
          <w:sz w:val="24"/>
          <w:szCs w:val="24"/>
        </w:rPr>
        <w:t xml:space="preserve"> Проведите корректировку оценки рисков.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sz w:val="24"/>
          <w:szCs w:val="24"/>
        </w:rPr>
        <w:t>Для того чтобы уменьшить риски, устраните или уменьшите факторы опасности. Для этого проведите мероприятия по уменьшению риска: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sz w:val="24"/>
          <w:szCs w:val="24"/>
        </w:rPr>
        <w:t>- закупите средства индивидуальной защиты;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sz w:val="24"/>
          <w:szCs w:val="24"/>
        </w:rPr>
        <w:t>- модернизируйте оборудование;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sz w:val="24"/>
          <w:szCs w:val="24"/>
        </w:rPr>
        <w:t>- уменьшите время воздействия на работников опасных факторов и т. д.</w:t>
      </w:r>
    </w:p>
    <w:p w:rsidR="00A440CA" w:rsidRPr="00467F38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7F38" w:rsidRPr="00467F38" w:rsidRDefault="00A440CA" w:rsidP="00467F3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67F38">
        <w:rPr>
          <w:rFonts w:ascii="Times New Roman" w:hAnsi="Times New Roman"/>
          <w:b/>
          <w:sz w:val="24"/>
          <w:szCs w:val="24"/>
        </w:rPr>
        <w:t xml:space="preserve">Какая ответственность </w:t>
      </w:r>
    </w:p>
    <w:p w:rsidR="00A440CA" w:rsidRPr="00467F38" w:rsidRDefault="00A440CA" w:rsidP="00467F3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67F38">
        <w:rPr>
          <w:rFonts w:ascii="Times New Roman" w:hAnsi="Times New Roman"/>
          <w:b/>
          <w:sz w:val="24"/>
          <w:szCs w:val="24"/>
        </w:rPr>
        <w:t>за не проведение оценки рисков</w:t>
      </w:r>
    </w:p>
    <w:p w:rsidR="00A440CA" w:rsidRDefault="00A440CA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F38">
        <w:rPr>
          <w:rFonts w:ascii="Times New Roman" w:hAnsi="Times New Roman"/>
          <w:sz w:val="24"/>
          <w:szCs w:val="24"/>
        </w:rPr>
        <w:t>Не проведение оценки уровней профессиональных рисков может повлечь административную ответственность, предусмотренную ч. 1 ст. 5.27.1 КоАП РФ. Совершение предусмотренного этой нормой правонарушения влечет, в частности, наложение штрафа: на должностных лиц в размере от двух тысяч до пяти тысяч рублей; на юридических лиц - от пятидесяти тысяч до восьмидесяти тысяч рублей. Кроме того, в случае если в организации произошел несчастный случай, а оценка рисков не проводилась, то инспекция труда направит материалы расследования в следственный комитет.</w:t>
      </w:r>
    </w:p>
    <w:p w:rsidR="008652C7" w:rsidRDefault="008652C7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52C7" w:rsidRDefault="008652C7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52C7" w:rsidRDefault="008652C7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52C7" w:rsidRDefault="008652C7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52C7" w:rsidRDefault="008652C7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52C7" w:rsidRDefault="008652C7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52C7" w:rsidRDefault="008652C7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52C7" w:rsidRDefault="008652C7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52C7" w:rsidRDefault="008652C7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52C7" w:rsidRDefault="008652C7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52C7" w:rsidRDefault="008652C7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52C7" w:rsidRDefault="008652C7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52C7" w:rsidRDefault="008652C7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52C7" w:rsidRDefault="008652C7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52C7" w:rsidRDefault="008652C7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52C7" w:rsidRDefault="008652C7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52C7" w:rsidRDefault="008652C7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52C7" w:rsidRDefault="008652C7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52C7" w:rsidRDefault="008652C7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3F26" w:rsidRDefault="000C3F26" w:rsidP="008652C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C3F26" w:rsidRDefault="000C3F26" w:rsidP="008652C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652C7" w:rsidRDefault="008652C7" w:rsidP="008652C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8652C7" w:rsidRDefault="008652C7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52C7" w:rsidRDefault="008652C7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52C7" w:rsidRDefault="008652C7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52C7" w:rsidRDefault="008652C7" w:rsidP="008652C7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8652C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61B5202" wp14:editId="2125F8A9">
            <wp:extent cx="3949700" cy="5358721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535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2C7" w:rsidRDefault="008652C7" w:rsidP="00467F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52C7" w:rsidRDefault="00604D29" w:rsidP="00467F38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04D29" w:rsidRDefault="00604D29" w:rsidP="00467F38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tbl>
      <w:tblPr>
        <w:tblW w:w="6946" w:type="dxa"/>
        <w:tblInd w:w="108" w:type="dxa"/>
        <w:tblLook w:val="04A0" w:firstRow="1" w:lastRow="0" w:firstColumn="1" w:lastColumn="0" w:noHBand="0" w:noVBand="1"/>
      </w:tblPr>
      <w:tblGrid>
        <w:gridCol w:w="3544"/>
        <w:gridCol w:w="3402"/>
      </w:tblGrid>
      <w:tr w:rsidR="00604D29" w:rsidRPr="00A3318A" w:rsidTr="00604D29">
        <w:tc>
          <w:tcPr>
            <w:tcW w:w="3544" w:type="dxa"/>
            <w:shd w:val="clear" w:color="auto" w:fill="auto"/>
            <w:vAlign w:val="center"/>
          </w:tcPr>
          <w:p w:rsidR="00604D29" w:rsidRPr="00A3318A" w:rsidRDefault="00604D29" w:rsidP="00604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18A">
              <w:rPr>
                <w:rFonts w:ascii="Times New Roman" w:hAnsi="Times New Roman" w:cs="Times New Roman"/>
              </w:rPr>
              <w:t>ПРИНЯТО</w:t>
            </w:r>
          </w:p>
          <w:p w:rsidR="00604D29" w:rsidRDefault="00604D29" w:rsidP="00604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18A">
              <w:rPr>
                <w:rFonts w:ascii="Times New Roman" w:hAnsi="Times New Roman" w:cs="Times New Roman"/>
              </w:rPr>
              <w:t xml:space="preserve">Протокол </w:t>
            </w:r>
            <w:r>
              <w:rPr>
                <w:rFonts w:ascii="Times New Roman" w:hAnsi="Times New Roman" w:cs="Times New Roman"/>
              </w:rPr>
              <w:t>общего собрания</w:t>
            </w:r>
          </w:p>
          <w:p w:rsidR="00604D29" w:rsidRPr="00A3318A" w:rsidRDefault="00604D29" w:rsidP="00604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(конференции) работников</w:t>
            </w:r>
          </w:p>
          <w:p w:rsidR="00604D29" w:rsidRPr="00A3318A" w:rsidRDefault="00604D29" w:rsidP="00604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18A">
              <w:rPr>
                <w:rFonts w:ascii="Times New Roman" w:hAnsi="Times New Roman" w:cs="Times New Roman"/>
              </w:rPr>
              <w:t>от _______________  № ________</w:t>
            </w:r>
          </w:p>
          <w:p w:rsidR="00604D29" w:rsidRPr="00A3318A" w:rsidRDefault="00604D29" w:rsidP="00604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604D29" w:rsidRPr="00A3318A" w:rsidRDefault="00604D29" w:rsidP="00604D29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A3318A">
              <w:rPr>
                <w:rFonts w:ascii="Times New Roman" w:hAnsi="Times New Roman" w:cs="Times New Roman"/>
              </w:rPr>
              <w:t>УТВЕРЖДЕНО</w:t>
            </w:r>
          </w:p>
          <w:p w:rsidR="00604D29" w:rsidRPr="00A3318A" w:rsidRDefault="00604D29" w:rsidP="00604D29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МБОУ «_______</w:t>
            </w:r>
            <w:r w:rsidRPr="00A3318A">
              <w:rPr>
                <w:rFonts w:ascii="Times New Roman" w:hAnsi="Times New Roman" w:cs="Times New Roman"/>
              </w:rPr>
              <w:t>»</w:t>
            </w:r>
          </w:p>
          <w:p w:rsidR="00604D29" w:rsidRDefault="00604D29" w:rsidP="00604D29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  <w:p w:rsidR="00604D29" w:rsidRDefault="00604D29" w:rsidP="00604D29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A3318A">
              <w:rPr>
                <w:rFonts w:ascii="Times New Roman" w:hAnsi="Times New Roman" w:cs="Times New Roman"/>
              </w:rPr>
              <w:t>от ____________  № _________</w:t>
            </w:r>
          </w:p>
          <w:p w:rsidR="00604D29" w:rsidRPr="00A3318A" w:rsidRDefault="00604D29" w:rsidP="00604D29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 _____________</w:t>
            </w:r>
          </w:p>
        </w:tc>
      </w:tr>
      <w:tr w:rsidR="00604D29" w:rsidRPr="00A3318A" w:rsidTr="00604D29">
        <w:tc>
          <w:tcPr>
            <w:tcW w:w="3544" w:type="dxa"/>
            <w:shd w:val="clear" w:color="auto" w:fill="auto"/>
            <w:vAlign w:val="center"/>
          </w:tcPr>
          <w:p w:rsidR="00604D29" w:rsidRDefault="00604D29" w:rsidP="00604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4D29" w:rsidRPr="00A3318A" w:rsidRDefault="00604D29" w:rsidP="00604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604D29" w:rsidRDefault="00604D29" w:rsidP="00604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ППО</w:t>
            </w:r>
          </w:p>
          <w:p w:rsidR="00604D29" w:rsidRDefault="00604D29" w:rsidP="00604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 __________</w:t>
            </w:r>
          </w:p>
          <w:p w:rsidR="00604D29" w:rsidRDefault="00604D29" w:rsidP="00604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18A">
              <w:rPr>
                <w:rFonts w:ascii="Times New Roman" w:hAnsi="Times New Roman" w:cs="Times New Roman"/>
              </w:rPr>
              <w:t xml:space="preserve">Протокол </w:t>
            </w:r>
            <w:r>
              <w:rPr>
                <w:rFonts w:ascii="Times New Roman" w:hAnsi="Times New Roman" w:cs="Times New Roman"/>
              </w:rPr>
              <w:t>заседания</w:t>
            </w:r>
          </w:p>
          <w:p w:rsidR="00604D29" w:rsidRDefault="00604D29" w:rsidP="00604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профсоюзного комитета</w:t>
            </w:r>
          </w:p>
          <w:p w:rsidR="00604D29" w:rsidRPr="00A3318A" w:rsidRDefault="00604D29" w:rsidP="00604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18A">
              <w:rPr>
                <w:rFonts w:ascii="Times New Roman" w:hAnsi="Times New Roman" w:cs="Times New Roman"/>
              </w:rPr>
              <w:t>_______________  № ________</w:t>
            </w:r>
          </w:p>
          <w:p w:rsidR="00604D29" w:rsidRPr="00A3318A" w:rsidRDefault="00604D29" w:rsidP="00604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604D29" w:rsidRPr="00A3318A" w:rsidRDefault="00604D29" w:rsidP="00604D29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</w:tr>
    </w:tbl>
    <w:p w:rsidR="00604D29" w:rsidRPr="00FE17CA" w:rsidRDefault="00604D29" w:rsidP="00604D29">
      <w:pPr>
        <w:pStyle w:val="10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FE17CA">
        <w:rPr>
          <w:b/>
          <w:bCs/>
          <w:sz w:val="24"/>
          <w:szCs w:val="24"/>
        </w:rPr>
        <w:t xml:space="preserve">Положение </w:t>
      </w:r>
    </w:p>
    <w:p w:rsidR="00604D29" w:rsidRPr="00FE17CA" w:rsidRDefault="00604D29" w:rsidP="00604D29">
      <w:pPr>
        <w:pStyle w:val="10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FE17CA">
        <w:rPr>
          <w:b/>
          <w:bCs/>
          <w:sz w:val="24"/>
          <w:szCs w:val="24"/>
        </w:rPr>
        <w:t xml:space="preserve">об управлении профессиональными рисками </w:t>
      </w:r>
    </w:p>
    <w:p w:rsidR="00604D29" w:rsidRPr="00FE17CA" w:rsidRDefault="00604D29" w:rsidP="00604D29">
      <w:pPr>
        <w:pStyle w:val="10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FE17CA">
        <w:rPr>
          <w:b/>
          <w:bCs/>
          <w:sz w:val="24"/>
          <w:szCs w:val="24"/>
        </w:rPr>
        <w:t>в МБОУ «</w:t>
      </w:r>
      <w:r>
        <w:rPr>
          <w:b/>
          <w:bCs/>
          <w:sz w:val="24"/>
          <w:szCs w:val="24"/>
        </w:rPr>
        <w:t>________________</w:t>
      </w:r>
      <w:r w:rsidRPr="00FE17CA">
        <w:rPr>
          <w:b/>
          <w:bCs/>
          <w:sz w:val="24"/>
          <w:szCs w:val="24"/>
        </w:rPr>
        <w:t>»</w:t>
      </w:r>
    </w:p>
    <w:p w:rsidR="00604D29" w:rsidRPr="00FE17CA" w:rsidRDefault="00604D29" w:rsidP="00604D29">
      <w:pPr>
        <w:pStyle w:val="10"/>
        <w:shd w:val="clear" w:color="auto" w:fill="auto"/>
        <w:ind w:firstLine="0"/>
        <w:jc w:val="center"/>
        <w:rPr>
          <w:sz w:val="24"/>
          <w:szCs w:val="24"/>
        </w:rPr>
      </w:pPr>
    </w:p>
    <w:p w:rsidR="00604D29" w:rsidRPr="00FE17CA" w:rsidRDefault="00604D29" w:rsidP="0007691E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41"/>
        </w:tabs>
        <w:rPr>
          <w:sz w:val="24"/>
          <w:szCs w:val="24"/>
        </w:rPr>
      </w:pPr>
      <w:bookmarkStart w:id="1" w:name="bookmark4"/>
      <w:bookmarkStart w:id="2" w:name="bookmark5"/>
      <w:r w:rsidRPr="00FE17CA">
        <w:rPr>
          <w:sz w:val="24"/>
          <w:szCs w:val="24"/>
        </w:rPr>
        <w:t>Общие положения</w:t>
      </w:r>
      <w:bookmarkEnd w:id="1"/>
      <w:bookmarkEnd w:id="2"/>
    </w:p>
    <w:p w:rsidR="00604D29" w:rsidRDefault="00604D29" w:rsidP="0007691E">
      <w:pPr>
        <w:pStyle w:val="10"/>
        <w:numPr>
          <w:ilvl w:val="1"/>
          <w:numId w:val="1"/>
        </w:numPr>
        <w:shd w:val="clear" w:color="auto" w:fill="auto"/>
        <w:tabs>
          <w:tab w:val="left" w:pos="154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Положение </w:t>
      </w:r>
      <w:r w:rsidRPr="00FE17CA">
        <w:rPr>
          <w:sz w:val="24"/>
          <w:szCs w:val="24"/>
        </w:rPr>
        <w:t xml:space="preserve">об управлении профессиональными рисками в </w:t>
      </w:r>
      <w:r>
        <w:rPr>
          <w:sz w:val="24"/>
          <w:szCs w:val="24"/>
        </w:rPr>
        <w:t>МБОУ «___________</w:t>
      </w:r>
      <w:proofErr w:type="gramStart"/>
      <w:r>
        <w:rPr>
          <w:sz w:val="24"/>
          <w:szCs w:val="24"/>
        </w:rPr>
        <w:t>_»</w:t>
      </w:r>
      <w:r w:rsidRPr="00FE17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разработано</w:t>
      </w:r>
      <w:proofErr w:type="gramEnd"/>
      <w:r>
        <w:rPr>
          <w:sz w:val="24"/>
          <w:szCs w:val="24"/>
        </w:rPr>
        <w:t xml:space="preserve"> в соответствии с:</w:t>
      </w:r>
    </w:p>
    <w:p w:rsidR="00604D29" w:rsidRDefault="00604D29" w:rsidP="00604D29">
      <w:pPr>
        <w:pStyle w:val="10"/>
        <w:shd w:val="clear" w:color="auto" w:fill="auto"/>
        <w:tabs>
          <w:tab w:val="left" w:pos="1546"/>
        </w:tabs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ст. 212 Трудового кодекса Российской Федерации;</w:t>
      </w:r>
    </w:p>
    <w:p w:rsidR="00604D29" w:rsidRDefault="00604D29" w:rsidP="00604D29">
      <w:pPr>
        <w:pStyle w:val="10"/>
        <w:shd w:val="clear" w:color="auto" w:fill="auto"/>
        <w:tabs>
          <w:tab w:val="left" w:pos="1546"/>
        </w:tabs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Типовым положением о системе управления охраной труда, утвержденного </w:t>
      </w:r>
      <w:r>
        <w:rPr>
          <w:rFonts w:eastAsia="Georgia"/>
          <w:color w:val="000000"/>
          <w:sz w:val="24"/>
          <w:szCs w:val="24"/>
        </w:rPr>
        <w:t xml:space="preserve">приказом </w:t>
      </w:r>
      <w:r w:rsidRPr="007F31C1">
        <w:rPr>
          <w:rFonts w:eastAsia="Georgia"/>
          <w:color w:val="000000"/>
          <w:sz w:val="24"/>
          <w:szCs w:val="24"/>
        </w:rPr>
        <w:t xml:space="preserve">Министерства труда и социальной защиты Российской Федерации от 19 августа 2016 года </w:t>
      </w:r>
      <w:r w:rsidRPr="007F31C1">
        <w:rPr>
          <w:rFonts w:eastAsia="Segoe UI Symbol"/>
          <w:color w:val="000000"/>
          <w:sz w:val="24"/>
          <w:szCs w:val="24"/>
        </w:rPr>
        <w:t>№</w:t>
      </w:r>
      <w:r w:rsidRPr="007F31C1">
        <w:rPr>
          <w:rFonts w:eastAsia="Georgia"/>
          <w:color w:val="000000"/>
          <w:sz w:val="24"/>
          <w:szCs w:val="24"/>
        </w:rPr>
        <w:t xml:space="preserve"> 438н</w:t>
      </w:r>
      <w:r>
        <w:rPr>
          <w:rFonts w:eastAsia="Georg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«Об утверждении </w:t>
      </w:r>
      <w:r w:rsidRPr="007F31C1">
        <w:rPr>
          <w:color w:val="000000"/>
          <w:sz w:val="24"/>
          <w:szCs w:val="24"/>
        </w:rPr>
        <w:t>Типового положения</w:t>
      </w:r>
      <w:r w:rsidRPr="007F31C1">
        <w:rPr>
          <w:rFonts w:eastAsia="Georgia"/>
          <w:color w:val="000000"/>
          <w:sz w:val="24"/>
          <w:szCs w:val="24"/>
        </w:rPr>
        <w:t xml:space="preserve"> о системе управления охраной труда</w:t>
      </w:r>
      <w:r>
        <w:rPr>
          <w:color w:val="000000"/>
          <w:sz w:val="24"/>
          <w:szCs w:val="24"/>
        </w:rPr>
        <w:t>»;</w:t>
      </w:r>
    </w:p>
    <w:p w:rsidR="00604D29" w:rsidRDefault="00604D29" w:rsidP="00604D29">
      <w:pPr>
        <w:pStyle w:val="pcenter"/>
        <w:spacing w:before="0" w:beforeAutospacing="0" w:after="0" w:afterAutospacing="0"/>
        <w:jc w:val="both"/>
      </w:pPr>
      <w:r>
        <w:rPr>
          <w:color w:val="000000"/>
        </w:rPr>
        <w:t xml:space="preserve">- </w:t>
      </w:r>
      <w:r w:rsidRPr="009B7097">
        <w:rPr>
          <w:color w:val="000000"/>
          <w:lang w:eastAsia="en-US"/>
        </w:rPr>
        <w:t>методически</w:t>
      </w:r>
      <w:r>
        <w:rPr>
          <w:color w:val="000000"/>
          <w:lang w:eastAsia="en-US"/>
        </w:rPr>
        <w:t>ми</w:t>
      </w:r>
      <w:r w:rsidRPr="009B7097">
        <w:rPr>
          <w:color w:val="000000"/>
          <w:lang w:eastAsia="en-US"/>
        </w:rPr>
        <w:t xml:space="preserve"> рекомендаци</w:t>
      </w:r>
      <w:r>
        <w:rPr>
          <w:color w:val="000000"/>
          <w:lang w:eastAsia="en-US"/>
        </w:rPr>
        <w:t xml:space="preserve">ями </w:t>
      </w:r>
      <w:r w:rsidRPr="009B7097">
        <w:rPr>
          <w:color w:val="000000"/>
          <w:lang w:eastAsia="en-US"/>
        </w:rPr>
        <w:t>по оценке профессиональных рисков</w:t>
      </w:r>
      <w:r>
        <w:rPr>
          <w:color w:val="000000"/>
          <w:lang w:eastAsia="en-US"/>
        </w:rPr>
        <w:t xml:space="preserve"> </w:t>
      </w:r>
      <w:r w:rsidRPr="009B7097">
        <w:rPr>
          <w:color w:val="000000"/>
          <w:lang w:eastAsia="en-US"/>
        </w:rPr>
        <w:t xml:space="preserve">в дошкольной </w:t>
      </w:r>
      <w:r>
        <w:rPr>
          <w:color w:val="000000"/>
          <w:lang w:eastAsia="en-US"/>
        </w:rPr>
        <w:t>о</w:t>
      </w:r>
      <w:r w:rsidRPr="009B7097">
        <w:rPr>
          <w:color w:val="000000"/>
          <w:lang w:eastAsia="en-US"/>
        </w:rPr>
        <w:t>бразовательной организации</w:t>
      </w:r>
      <w:r>
        <w:rPr>
          <w:color w:val="000000"/>
          <w:lang w:eastAsia="en-US"/>
        </w:rPr>
        <w:t xml:space="preserve"> </w:t>
      </w:r>
      <w:r w:rsidRPr="009B7097">
        <w:rPr>
          <w:color w:val="000000"/>
          <w:lang w:eastAsia="en-US"/>
        </w:rPr>
        <w:t>и общеобразовательной организации</w:t>
      </w:r>
      <w:r>
        <w:rPr>
          <w:color w:val="000000"/>
          <w:lang w:eastAsia="en-US"/>
        </w:rPr>
        <w:t xml:space="preserve">, утвержденными </w:t>
      </w:r>
      <w:r>
        <w:t>постановлением Исполнительного комитета Профсоюза работников народного образования и науки Российской Федерации от 25 декабря 2020 г. N 5-11.</w:t>
      </w:r>
    </w:p>
    <w:p w:rsidR="00604D29" w:rsidRPr="00FE17CA" w:rsidRDefault="00604D29" w:rsidP="0007691E">
      <w:pPr>
        <w:pStyle w:val="10"/>
        <w:numPr>
          <w:ilvl w:val="1"/>
          <w:numId w:val="1"/>
        </w:numPr>
        <w:shd w:val="clear" w:color="auto" w:fill="auto"/>
        <w:tabs>
          <w:tab w:val="left" w:pos="1546"/>
        </w:tabs>
        <w:ind w:firstLine="0"/>
        <w:jc w:val="both"/>
        <w:rPr>
          <w:sz w:val="24"/>
          <w:szCs w:val="24"/>
        </w:rPr>
      </w:pPr>
      <w:r w:rsidRPr="00FE17CA">
        <w:rPr>
          <w:sz w:val="24"/>
          <w:szCs w:val="24"/>
        </w:rPr>
        <w:t xml:space="preserve">Настоящее Положение об управлении профессиональными рисками в </w:t>
      </w:r>
      <w:r>
        <w:rPr>
          <w:sz w:val="24"/>
          <w:szCs w:val="24"/>
        </w:rPr>
        <w:t>МБОУ «_____»</w:t>
      </w:r>
      <w:r w:rsidRPr="00FE17CA">
        <w:rPr>
          <w:sz w:val="24"/>
          <w:szCs w:val="24"/>
        </w:rPr>
        <w:t xml:space="preserve"> (далее - </w:t>
      </w:r>
      <w:r w:rsidRPr="00FE17CA">
        <w:rPr>
          <w:sz w:val="24"/>
          <w:szCs w:val="24"/>
        </w:rPr>
        <w:lastRenderedPageBreak/>
        <w:t xml:space="preserve">Положение) устанавливает единый порядок идентификации опасностей, оценки, учета и анализа профессионального риска причинения вреда здоровью и жизни работника в результате воздействия вреда здоровью и жизни работника в результате воздействия вредных и опасных производственных факторов, а также единые требования к содержанию и оформлению документации по учету вредных и опасных производственных факторов и разработки мероприятий, направленных на управление профессионалами рисками в области охраны труда в </w:t>
      </w:r>
      <w:r>
        <w:rPr>
          <w:sz w:val="24"/>
          <w:szCs w:val="24"/>
        </w:rPr>
        <w:t>МБОУ «__________</w:t>
      </w:r>
      <w:r w:rsidRPr="00FE17CA">
        <w:rPr>
          <w:sz w:val="24"/>
          <w:szCs w:val="24"/>
        </w:rPr>
        <w:t xml:space="preserve">» (далее – </w:t>
      </w:r>
      <w:r>
        <w:rPr>
          <w:sz w:val="24"/>
          <w:szCs w:val="24"/>
        </w:rPr>
        <w:t>Школа</w:t>
      </w:r>
      <w:r w:rsidRPr="00FE17CA">
        <w:rPr>
          <w:sz w:val="24"/>
          <w:szCs w:val="24"/>
        </w:rPr>
        <w:t>).</w:t>
      </w:r>
    </w:p>
    <w:p w:rsidR="00604D29" w:rsidRPr="00FE17CA" w:rsidRDefault="00604D29" w:rsidP="0007691E">
      <w:pPr>
        <w:pStyle w:val="10"/>
        <w:numPr>
          <w:ilvl w:val="1"/>
          <w:numId w:val="1"/>
        </w:numPr>
        <w:shd w:val="clear" w:color="auto" w:fill="auto"/>
        <w:tabs>
          <w:tab w:val="left" w:pos="1546"/>
        </w:tabs>
        <w:ind w:firstLine="0"/>
        <w:jc w:val="both"/>
        <w:rPr>
          <w:sz w:val="24"/>
          <w:szCs w:val="24"/>
        </w:rPr>
      </w:pPr>
      <w:r w:rsidRPr="00FE17CA">
        <w:rPr>
          <w:sz w:val="24"/>
          <w:szCs w:val="24"/>
        </w:rPr>
        <w:t xml:space="preserve">Настоящее Положение содержит описание управления профессиональными рисками как одной из процедур системы управления охраной труда (далее - СУОТ) в </w:t>
      </w:r>
      <w:r>
        <w:rPr>
          <w:sz w:val="24"/>
          <w:szCs w:val="24"/>
        </w:rPr>
        <w:t>Школе</w:t>
      </w:r>
      <w:r w:rsidRPr="00FE17CA">
        <w:rPr>
          <w:sz w:val="24"/>
          <w:szCs w:val="24"/>
        </w:rPr>
        <w:t>.</w:t>
      </w:r>
    </w:p>
    <w:p w:rsidR="00604D29" w:rsidRDefault="00604D29" w:rsidP="0007691E">
      <w:pPr>
        <w:pStyle w:val="10"/>
        <w:numPr>
          <w:ilvl w:val="1"/>
          <w:numId w:val="1"/>
        </w:numPr>
        <w:shd w:val="clear" w:color="auto" w:fill="auto"/>
        <w:tabs>
          <w:tab w:val="left" w:pos="1546"/>
        </w:tabs>
        <w:ind w:firstLine="0"/>
        <w:jc w:val="both"/>
        <w:rPr>
          <w:sz w:val="24"/>
          <w:szCs w:val="24"/>
        </w:rPr>
      </w:pPr>
      <w:r w:rsidRPr="00FE17CA">
        <w:rPr>
          <w:sz w:val="24"/>
          <w:szCs w:val="24"/>
        </w:rPr>
        <w:t>Целью процесса является минимизация вероятности причинения вреда здоровью в результате воздействия вредных и (или) опасных производственных факторов при исполнении работниками обязанностей по трудовому договору.</w:t>
      </w:r>
    </w:p>
    <w:p w:rsidR="00604D29" w:rsidRDefault="00604D29" w:rsidP="00604D29">
      <w:pPr>
        <w:pStyle w:val="formattext"/>
        <w:tabs>
          <w:tab w:val="left" w:pos="709"/>
        </w:tabs>
        <w:spacing w:before="0" w:beforeAutospacing="0" w:after="0" w:afterAutospacing="0"/>
        <w:jc w:val="both"/>
      </w:pPr>
      <w:r>
        <w:t>1.5. Оценка риска проводится Школой:</w:t>
      </w:r>
    </w:p>
    <w:p w:rsidR="00604D29" w:rsidRDefault="00604D29" w:rsidP="00604D29">
      <w:pPr>
        <w:pStyle w:val="formattext"/>
        <w:spacing w:before="0" w:beforeAutospacing="0" w:after="0" w:afterAutospacing="0"/>
        <w:jc w:val="both"/>
      </w:pPr>
      <w:r>
        <w:t>а) в случаях, если ранее такая оценка не проводилась;</w:t>
      </w:r>
    </w:p>
    <w:p w:rsidR="00604D29" w:rsidRDefault="00604D29" w:rsidP="00604D29">
      <w:pPr>
        <w:pStyle w:val="formattext"/>
        <w:spacing w:before="0" w:beforeAutospacing="0" w:after="0" w:afterAutospacing="0"/>
        <w:jc w:val="both"/>
      </w:pPr>
      <w:r>
        <w:t xml:space="preserve">б) при любых изменениях. </w:t>
      </w:r>
    </w:p>
    <w:p w:rsidR="00604D29" w:rsidRDefault="00604D29" w:rsidP="00604D29">
      <w:pPr>
        <w:pStyle w:val="formattext"/>
        <w:spacing w:before="0" w:beforeAutospacing="0" w:after="0" w:afterAutospacing="0"/>
        <w:jc w:val="both"/>
      </w:pPr>
      <w:r>
        <w:t>1.6. Оценка риска может также проводиться Школой во всех случаях, когда Школа считает это целесообразным и/или необходимым.</w:t>
      </w:r>
    </w:p>
    <w:p w:rsidR="00604D29" w:rsidRDefault="00604D29" w:rsidP="00604D29">
      <w:pPr>
        <w:pStyle w:val="formattext"/>
        <w:spacing w:before="0" w:beforeAutospacing="0" w:after="0" w:afterAutospacing="0"/>
        <w:jc w:val="both"/>
      </w:pPr>
      <w:r>
        <w:t>1.7. Оценка риска может проводиться организацией в плановом или внеплановом порядке.</w:t>
      </w:r>
    </w:p>
    <w:p w:rsidR="00604D29" w:rsidRPr="00FE17CA" w:rsidRDefault="00604D29" w:rsidP="0007691E">
      <w:pPr>
        <w:pStyle w:val="10"/>
        <w:numPr>
          <w:ilvl w:val="1"/>
          <w:numId w:val="5"/>
        </w:numPr>
        <w:shd w:val="clear" w:color="auto" w:fill="auto"/>
        <w:tabs>
          <w:tab w:val="left" w:pos="1560"/>
        </w:tabs>
        <w:ind w:left="0" w:firstLine="0"/>
        <w:jc w:val="both"/>
        <w:rPr>
          <w:sz w:val="24"/>
          <w:szCs w:val="24"/>
        </w:rPr>
      </w:pPr>
      <w:r w:rsidRPr="00FE17CA">
        <w:rPr>
          <w:sz w:val="24"/>
          <w:szCs w:val="24"/>
        </w:rPr>
        <w:t xml:space="preserve"> Внеплановая идентификация опасностей и оценка рисков проводятся на основании приказа директора в случаях:</w:t>
      </w:r>
    </w:p>
    <w:p w:rsidR="00604D29" w:rsidRPr="00FE17CA" w:rsidRDefault="00604D29" w:rsidP="0007691E">
      <w:pPr>
        <w:pStyle w:val="10"/>
        <w:numPr>
          <w:ilvl w:val="0"/>
          <w:numId w:val="2"/>
        </w:numPr>
        <w:shd w:val="clear" w:color="auto" w:fill="auto"/>
        <w:tabs>
          <w:tab w:val="left" w:pos="1358"/>
        </w:tabs>
        <w:ind w:firstLine="0"/>
        <w:jc w:val="both"/>
        <w:rPr>
          <w:sz w:val="24"/>
          <w:szCs w:val="24"/>
        </w:rPr>
      </w:pPr>
      <w:r w:rsidRPr="00FE17CA">
        <w:rPr>
          <w:sz w:val="24"/>
          <w:szCs w:val="24"/>
        </w:rPr>
        <w:t>модернизации, реконструкции, замены оборудования;</w:t>
      </w:r>
    </w:p>
    <w:p w:rsidR="00604D29" w:rsidRPr="00FE17CA" w:rsidRDefault="00604D29" w:rsidP="0007691E">
      <w:pPr>
        <w:pStyle w:val="10"/>
        <w:numPr>
          <w:ilvl w:val="0"/>
          <w:numId w:val="2"/>
        </w:numPr>
        <w:shd w:val="clear" w:color="auto" w:fill="auto"/>
        <w:tabs>
          <w:tab w:val="left" w:pos="1349"/>
        </w:tabs>
        <w:ind w:firstLine="0"/>
        <w:jc w:val="both"/>
        <w:rPr>
          <w:sz w:val="24"/>
          <w:szCs w:val="24"/>
        </w:rPr>
      </w:pPr>
      <w:r w:rsidRPr="00FE17CA">
        <w:rPr>
          <w:sz w:val="24"/>
          <w:szCs w:val="24"/>
        </w:rPr>
        <w:t>изменения в производственных процессах при планировании любых специальных работ;</w:t>
      </w:r>
    </w:p>
    <w:p w:rsidR="00604D29" w:rsidRPr="00FE17CA" w:rsidRDefault="00604D29" w:rsidP="0007691E">
      <w:pPr>
        <w:pStyle w:val="10"/>
        <w:numPr>
          <w:ilvl w:val="0"/>
          <w:numId w:val="2"/>
        </w:numPr>
        <w:shd w:val="clear" w:color="auto" w:fill="auto"/>
        <w:tabs>
          <w:tab w:val="left" w:pos="1358"/>
        </w:tabs>
        <w:ind w:firstLine="0"/>
        <w:jc w:val="both"/>
        <w:rPr>
          <w:sz w:val="24"/>
          <w:szCs w:val="24"/>
        </w:rPr>
      </w:pPr>
      <w:r w:rsidRPr="00FE17CA">
        <w:rPr>
          <w:sz w:val="24"/>
          <w:szCs w:val="24"/>
        </w:rPr>
        <w:lastRenderedPageBreak/>
        <w:t>введения новых нормативно-правовых актов в области охраны труда;</w:t>
      </w:r>
    </w:p>
    <w:p w:rsidR="00604D29" w:rsidRPr="00FE17CA" w:rsidRDefault="00604D29" w:rsidP="00604D29">
      <w:pPr>
        <w:pStyle w:val="10"/>
        <w:shd w:val="clear" w:color="auto" w:fill="auto"/>
        <w:ind w:firstLine="0"/>
        <w:jc w:val="both"/>
        <w:rPr>
          <w:sz w:val="24"/>
          <w:szCs w:val="24"/>
        </w:rPr>
      </w:pPr>
      <w:r w:rsidRPr="00FE17CA">
        <w:rPr>
          <w:sz w:val="24"/>
          <w:szCs w:val="24"/>
        </w:rPr>
        <w:t>- изменения законодательных и других требований, касающихся идентифицированных опасностей и рисков и (или) соответствующих мер управления;</w:t>
      </w:r>
    </w:p>
    <w:p w:rsidR="00604D29" w:rsidRPr="00FE17CA" w:rsidRDefault="00604D29" w:rsidP="0007691E">
      <w:pPr>
        <w:pStyle w:val="10"/>
        <w:numPr>
          <w:ilvl w:val="0"/>
          <w:numId w:val="2"/>
        </w:numPr>
        <w:shd w:val="clear" w:color="auto" w:fill="auto"/>
        <w:tabs>
          <w:tab w:val="left" w:pos="1378"/>
        </w:tabs>
        <w:ind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>изменения условий труда и (или) порядка выполнения работ.</w:t>
      </w:r>
    </w:p>
    <w:p w:rsidR="00604D29" w:rsidRPr="00FE17CA" w:rsidRDefault="00604D29" w:rsidP="0007691E">
      <w:pPr>
        <w:pStyle w:val="10"/>
        <w:numPr>
          <w:ilvl w:val="1"/>
          <w:numId w:val="5"/>
        </w:numPr>
        <w:shd w:val="clear" w:color="auto" w:fill="auto"/>
        <w:tabs>
          <w:tab w:val="left" w:pos="154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E17CA">
        <w:rPr>
          <w:sz w:val="24"/>
          <w:szCs w:val="24"/>
        </w:rPr>
        <w:t>Процесс «Управление профессиональными рисками» включает в себя следующие основные подпроцессы:</w:t>
      </w:r>
    </w:p>
    <w:p w:rsidR="00604D29" w:rsidRPr="00FE17CA" w:rsidRDefault="00604D29" w:rsidP="0007691E">
      <w:pPr>
        <w:pStyle w:val="10"/>
        <w:numPr>
          <w:ilvl w:val="0"/>
          <w:numId w:val="2"/>
        </w:numPr>
        <w:shd w:val="clear" w:color="auto" w:fill="auto"/>
        <w:tabs>
          <w:tab w:val="left" w:pos="1807"/>
        </w:tabs>
        <w:ind w:firstLine="567"/>
        <w:rPr>
          <w:sz w:val="24"/>
          <w:szCs w:val="24"/>
        </w:rPr>
      </w:pPr>
      <w:r w:rsidRPr="00FE17CA">
        <w:rPr>
          <w:sz w:val="24"/>
          <w:szCs w:val="24"/>
        </w:rPr>
        <w:t>идентификация опасностей;</w:t>
      </w:r>
    </w:p>
    <w:p w:rsidR="00604D29" w:rsidRPr="00FE17CA" w:rsidRDefault="00604D29" w:rsidP="0007691E">
      <w:pPr>
        <w:pStyle w:val="10"/>
        <w:numPr>
          <w:ilvl w:val="0"/>
          <w:numId w:val="2"/>
        </w:numPr>
        <w:shd w:val="clear" w:color="auto" w:fill="auto"/>
        <w:tabs>
          <w:tab w:val="left" w:pos="1807"/>
        </w:tabs>
        <w:ind w:firstLine="567"/>
        <w:rPr>
          <w:sz w:val="24"/>
          <w:szCs w:val="24"/>
        </w:rPr>
      </w:pPr>
      <w:r w:rsidRPr="00FE17CA">
        <w:rPr>
          <w:sz w:val="24"/>
          <w:szCs w:val="24"/>
        </w:rPr>
        <w:t>оценка величины рисков;</w:t>
      </w:r>
    </w:p>
    <w:p w:rsidR="00604D29" w:rsidRPr="00FE17CA" w:rsidRDefault="00604D29" w:rsidP="0007691E">
      <w:pPr>
        <w:pStyle w:val="10"/>
        <w:numPr>
          <w:ilvl w:val="0"/>
          <w:numId w:val="2"/>
        </w:numPr>
        <w:shd w:val="clear" w:color="auto" w:fill="auto"/>
        <w:tabs>
          <w:tab w:val="left" w:pos="1807"/>
        </w:tabs>
        <w:ind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>разработка и реализация корректирующих мероприятий по снижению уровней рисков до допустимых величин;</w:t>
      </w:r>
    </w:p>
    <w:p w:rsidR="00604D29" w:rsidRPr="00FE17CA" w:rsidRDefault="00604D29" w:rsidP="0007691E">
      <w:pPr>
        <w:pStyle w:val="10"/>
        <w:numPr>
          <w:ilvl w:val="0"/>
          <w:numId w:val="2"/>
        </w:numPr>
        <w:shd w:val="clear" w:color="auto" w:fill="auto"/>
        <w:tabs>
          <w:tab w:val="left" w:pos="1807"/>
        </w:tabs>
        <w:ind w:firstLine="567"/>
        <w:rPr>
          <w:sz w:val="24"/>
          <w:szCs w:val="24"/>
        </w:rPr>
      </w:pPr>
      <w:r w:rsidRPr="00FE17CA">
        <w:rPr>
          <w:sz w:val="24"/>
          <w:szCs w:val="24"/>
        </w:rPr>
        <w:t>оценка остаточного риска.</w:t>
      </w:r>
    </w:p>
    <w:p w:rsidR="00604D29" w:rsidRPr="00FE17CA" w:rsidRDefault="00604D29" w:rsidP="0007691E">
      <w:pPr>
        <w:pStyle w:val="10"/>
        <w:numPr>
          <w:ilvl w:val="1"/>
          <w:numId w:val="5"/>
        </w:numPr>
        <w:shd w:val="clear" w:color="auto" w:fill="auto"/>
        <w:tabs>
          <w:tab w:val="left" w:pos="1546"/>
        </w:tabs>
        <w:rPr>
          <w:sz w:val="24"/>
          <w:szCs w:val="24"/>
        </w:rPr>
      </w:pPr>
      <w:r w:rsidRPr="00FE17CA">
        <w:rPr>
          <w:sz w:val="24"/>
          <w:szCs w:val="24"/>
        </w:rPr>
        <w:t>Критерии результативности процесса:</w:t>
      </w:r>
    </w:p>
    <w:p w:rsidR="00604D29" w:rsidRPr="00FE17CA" w:rsidRDefault="00604D29" w:rsidP="0007691E">
      <w:pPr>
        <w:pStyle w:val="10"/>
        <w:numPr>
          <w:ilvl w:val="0"/>
          <w:numId w:val="2"/>
        </w:numPr>
        <w:shd w:val="clear" w:color="auto" w:fill="auto"/>
        <w:tabs>
          <w:tab w:val="left" w:pos="1361"/>
        </w:tabs>
        <w:ind w:firstLine="567"/>
        <w:rPr>
          <w:sz w:val="24"/>
          <w:szCs w:val="24"/>
        </w:rPr>
      </w:pPr>
      <w:r w:rsidRPr="00FE17CA">
        <w:rPr>
          <w:sz w:val="24"/>
          <w:szCs w:val="24"/>
        </w:rPr>
        <w:t>полнота идентификации опасностей;</w:t>
      </w:r>
    </w:p>
    <w:p w:rsidR="00604D29" w:rsidRPr="00FE17CA" w:rsidRDefault="00604D29" w:rsidP="0007691E">
      <w:pPr>
        <w:pStyle w:val="10"/>
        <w:numPr>
          <w:ilvl w:val="0"/>
          <w:numId w:val="2"/>
        </w:numPr>
        <w:shd w:val="clear" w:color="auto" w:fill="auto"/>
        <w:tabs>
          <w:tab w:val="left" w:pos="1361"/>
        </w:tabs>
        <w:ind w:firstLine="567"/>
        <w:rPr>
          <w:sz w:val="24"/>
          <w:szCs w:val="24"/>
        </w:rPr>
      </w:pPr>
      <w:r w:rsidRPr="00FE17CA">
        <w:rPr>
          <w:sz w:val="24"/>
          <w:szCs w:val="24"/>
        </w:rPr>
        <w:t>качество определения уровня рисков;</w:t>
      </w:r>
    </w:p>
    <w:p w:rsidR="00604D29" w:rsidRPr="00FE17CA" w:rsidRDefault="00604D29" w:rsidP="0007691E">
      <w:pPr>
        <w:pStyle w:val="10"/>
        <w:numPr>
          <w:ilvl w:val="0"/>
          <w:numId w:val="2"/>
        </w:numPr>
        <w:shd w:val="clear" w:color="auto" w:fill="auto"/>
        <w:tabs>
          <w:tab w:val="left" w:pos="1358"/>
        </w:tabs>
        <w:ind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>правильность заключения о допустимости рисков.</w:t>
      </w:r>
    </w:p>
    <w:p w:rsidR="00604D29" w:rsidRDefault="00604D29" w:rsidP="0007691E">
      <w:pPr>
        <w:pStyle w:val="10"/>
        <w:numPr>
          <w:ilvl w:val="1"/>
          <w:numId w:val="5"/>
        </w:numPr>
        <w:shd w:val="clear" w:color="auto" w:fill="auto"/>
        <w:tabs>
          <w:tab w:val="left" w:pos="1565"/>
        </w:tabs>
        <w:jc w:val="both"/>
        <w:rPr>
          <w:sz w:val="24"/>
          <w:szCs w:val="24"/>
        </w:rPr>
      </w:pPr>
      <w:r w:rsidRPr="006C595B">
        <w:rPr>
          <w:sz w:val="24"/>
          <w:szCs w:val="24"/>
        </w:rPr>
        <w:t>Результативность процесса оценивается комиссией по управлению рисками.</w:t>
      </w:r>
    </w:p>
    <w:p w:rsidR="00604D29" w:rsidRPr="006C595B" w:rsidRDefault="00604D29" w:rsidP="00604D29">
      <w:pPr>
        <w:pStyle w:val="10"/>
        <w:shd w:val="clear" w:color="auto" w:fill="auto"/>
        <w:tabs>
          <w:tab w:val="left" w:pos="1565"/>
        </w:tabs>
        <w:ind w:left="360" w:firstLine="0"/>
        <w:jc w:val="both"/>
        <w:rPr>
          <w:sz w:val="24"/>
          <w:szCs w:val="24"/>
        </w:rPr>
      </w:pPr>
    </w:p>
    <w:p w:rsidR="00604D29" w:rsidRPr="00FE17CA" w:rsidRDefault="00604D29" w:rsidP="0007691E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331"/>
        </w:tabs>
        <w:rPr>
          <w:sz w:val="24"/>
          <w:szCs w:val="24"/>
        </w:rPr>
      </w:pPr>
      <w:bookmarkStart w:id="3" w:name="bookmark6"/>
      <w:bookmarkStart w:id="4" w:name="bookmark7"/>
      <w:r w:rsidRPr="00FE17CA">
        <w:rPr>
          <w:sz w:val="24"/>
          <w:szCs w:val="24"/>
        </w:rPr>
        <w:t>Общие требования к организации процесса</w:t>
      </w:r>
      <w:bookmarkEnd w:id="3"/>
      <w:bookmarkEnd w:id="4"/>
    </w:p>
    <w:p w:rsidR="00604D29" w:rsidRPr="00201927" w:rsidRDefault="00604D29" w:rsidP="0007691E">
      <w:pPr>
        <w:pStyle w:val="10"/>
        <w:numPr>
          <w:ilvl w:val="1"/>
          <w:numId w:val="6"/>
        </w:numPr>
        <w:shd w:val="clear" w:color="auto" w:fill="auto"/>
        <w:tabs>
          <w:tab w:val="left" w:pos="1565"/>
        </w:tabs>
        <w:ind w:left="0" w:firstLine="0"/>
        <w:jc w:val="both"/>
      </w:pPr>
      <w:r w:rsidRPr="00FE17CA">
        <w:rPr>
          <w:sz w:val="24"/>
          <w:szCs w:val="24"/>
        </w:rPr>
        <w:t xml:space="preserve">Для организации работ по управлению рисками приказом директора </w:t>
      </w:r>
      <w:r>
        <w:rPr>
          <w:sz w:val="24"/>
          <w:szCs w:val="24"/>
        </w:rPr>
        <w:t>Школы</w:t>
      </w:r>
      <w:r w:rsidRPr="00FE17CA">
        <w:rPr>
          <w:sz w:val="24"/>
          <w:szCs w:val="24"/>
        </w:rPr>
        <w:t xml:space="preserve"> создается комиссия по управлению профессиональными рисками (далее - Комиссия) в составе 3 человек.</w:t>
      </w:r>
      <w:r>
        <w:rPr>
          <w:sz w:val="24"/>
          <w:szCs w:val="24"/>
        </w:rPr>
        <w:t xml:space="preserve"> </w:t>
      </w:r>
      <w:r w:rsidRPr="00201927">
        <w:t>В состав комиссии включаются: лицо, исполняющее функции специалиста по охране труда, уполномоченный по охране труда профсоюзного комитета, возглавлять комиссию может директор или его представитель.</w:t>
      </w:r>
    </w:p>
    <w:p w:rsidR="00604D29" w:rsidRPr="00FE17CA" w:rsidRDefault="00604D29" w:rsidP="0007691E">
      <w:pPr>
        <w:pStyle w:val="10"/>
        <w:numPr>
          <w:ilvl w:val="1"/>
          <w:numId w:val="6"/>
        </w:numPr>
        <w:shd w:val="clear" w:color="auto" w:fill="auto"/>
        <w:tabs>
          <w:tab w:val="left" w:pos="1564"/>
        </w:tabs>
        <w:jc w:val="both"/>
        <w:rPr>
          <w:sz w:val="24"/>
          <w:szCs w:val="24"/>
        </w:rPr>
      </w:pPr>
      <w:r w:rsidRPr="00FE17CA">
        <w:rPr>
          <w:sz w:val="24"/>
          <w:szCs w:val="24"/>
        </w:rPr>
        <w:t>На Комиссию возлагается ответственность за:</w:t>
      </w:r>
    </w:p>
    <w:p w:rsidR="00604D29" w:rsidRPr="00FE17CA" w:rsidRDefault="00604D29" w:rsidP="0007691E">
      <w:pPr>
        <w:pStyle w:val="10"/>
        <w:numPr>
          <w:ilvl w:val="0"/>
          <w:numId w:val="2"/>
        </w:numPr>
        <w:shd w:val="clear" w:color="auto" w:fill="auto"/>
        <w:tabs>
          <w:tab w:val="left" w:pos="1363"/>
        </w:tabs>
        <w:ind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>определение перечня рабочих мест (профессий, должностей), подлежащих идентификации опасностей и оценке рисков;</w:t>
      </w:r>
    </w:p>
    <w:p w:rsidR="00604D29" w:rsidRPr="00FE17CA" w:rsidRDefault="00604D29" w:rsidP="0007691E">
      <w:pPr>
        <w:pStyle w:val="10"/>
        <w:numPr>
          <w:ilvl w:val="0"/>
          <w:numId w:val="2"/>
        </w:numPr>
        <w:shd w:val="clear" w:color="auto" w:fill="auto"/>
        <w:tabs>
          <w:tab w:val="left" w:pos="1358"/>
        </w:tabs>
        <w:ind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 xml:space="preserve">идентификацию и составление реестра </w:t>
      </w:r>
      <w:r w:rsidRPr="00FE17CA">
        <w:rPr>
          <w:sz w:val="24"/>
          <w:szCs w:val="24"/>
        </w:rPr>
        <w:lastRenderedPageBreak/>
        <w:t>опасностей на рабочих местах;</w:t>
      </w:r>
    </w:p>
    <w:p w:rsidR="00604D29" w:rsidRPr="00FE17CA" w:rsidRDefault="00604D29" w:rsidP="0007691E">
      <w:pPr>
        <w:pStyle w:val="10"/>
        <w:numPr>
          <w:ilvl w:val="0"/>
          <w:numId w:val="2"/>
        </w:numPr>
        <w:shd w:val="clear" w:color="auto" w:fill="auto"/>
        <w:tabs>
          <w:tab w:val="left" w:pos="1358"/>
        </w:tabs>
        <w:ind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>определение величин рисков, связанных с идентифицированными опасностями;</w:t>
      </w:r>
    </w:p>
    <w:p w:rsidR="00604D29" w:rsidRPr="00FE17CA" w:rsidRDefault="00604D29" w:rsidP="0007691E">
      <w:pPr>
        <w:pStyle w:val="10"/>
        <w:numPr>
          <w:ilvl w:val="0"/>
          <w:numId w:val="2"/>
        </w:numPr>
        <w:shd w:val="clear" w:color="auto" w:fill="auto"/>
        <w:tabs>
          <w:tab w:val="left" w:pos="1358"/>
        </w:tabs>
        <w:ind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>разработку корректирующих мероприятий в целях снижения уровня риска;</w:t>
      </w:r>
    </w:p>
    <w:p w:rsidR="00604D29" w:rsidRPr="00FE17CA" w:rsidRDefault="00604D29" w:rsidP="0007691E">
      <w:pPr>
        <w:pStyle w:val="10"/>
        <w:numPr>
          <w:ilvl w:val="0"/>
          <w:numId w:val="2"/>
        </w:numPr>
        <w:shd w:val="clear" w:color="auto" w:fill="auto"/>
        <w:tabs>
          <w:tab w:val="left" w:pos="1358"/>
        </w:tabs>
        <w:ind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>оценку остаточного риска после выполнения мероприятий по снижению риска;</w:t>
      </w:r>
    </w:p>
    <w:p w:rsidR="00604D29" w:rsidRPr="00FE17CA" w:rsidRDefault="00604D29" w:rsidP="0007691E">
      <w:pPr>
        <w:pStyle w:val="10"/>
        <w:numPr>
          <w:ilvl w:val="0"/>
          <w:numId w:val="2"/>
        </w:numPr>
        <w:shd w:val="clear" w:color="auto" w:fill="auto"/>
        <w:tabs>
          <w:tab w:val="left" w:pos="1358"/>
        </w:tabs>
        <w:ind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>составление отчёта по оценке рисков;</w:t>
      </w:r>
    </w:p>
    <w:p w:rsidR="00604D29" w:rsidRPr="00FE17CA" w:rsidRDefault="00604D29" w:rsidP="0007691E">
      <w:pPr>
        <w:pStyle w:val="10"/>
        <w:numPr>
          <w:ilvl w:val="0"/>
          <w:numId w:val="2"/>
        </w:numPr>
        <w:shd w:val="clear" w:color="auto" w:fill="auto"/>
        <w:tabs>
          <w:tab w:val="left" w:pos="1358"/>
        </w:tabs>
        <w:ind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>составление карт оценки рисков и ознакомление с ними работников.</w:t>
      </w:r>
    </w:p>
    <w:p w:rsidR="00604D29" w:rsidRPr="00FE17CA" w:rsidRDefault="00604D29" w:rsidP="0007691E">
      <w:pPr>
        <w:pStyle w:val="10"/>
        <w:numPr>
          <w:ilvl w:val="1"/>
          <w:numId w:val="6"/>
        </w:numPr>
        <w:shd w:val="clear" w:color="auto" w:fill="auto"/>
        <w:tabs>
          <w:tab w:val="left" w:pos="1570"/>
        </w:tabs>
        <w:jc w:val="both"/>
        <w:rPr>
          <w:sz w:val="24"/>
          <w:szCs w:val="24"/>
        </w:rPr>
      </w:pPr>
      <w:r w:rsidRPr="00FE17CA">
        <w:rPr>
          <w:sz w:val="24"/>
          <w:szCs w:val="24"/>
        </w:rPr>
        <w:t>Идентификация опасностей и оценка рисков осуществляются для всех видов деятельности и охватывают все рабочие места (профессии, должности) с целью установления рисков, которые представляют наибольшую опасность и требуют управления (корректировки).</w:t>
      </w:r>
    </w:p>
    <w:p w:rsidR="00604D29" w:rsidRDefault="00604D29" w:rsidP="0007691E">
      <w:pPr>
        <w:pStyle w:val="10"/>
        <w:numPr>
          <w:ilvl w:val="1"/>
          <w:numId w:val="6"/>
        </w:numPr>
        <w:shd w:val="clear" w:color="auto" w:fill="auto"/>
        <w:tabs>
          <w:tab w:val="left" w:pos="1560"/>
        </w:tabs>
        <w:jc w:val="both"/>
        <w:rPr>
          <w:sz w:val="24"/>
          <w:szCs w:val="24"/>
        </w:rPr>
      </w:pPr>
      <w:r w:rsidRPr="00FE17CA">
        <w:rPr>
          <w:sz w:val="24"/>
          <w:szCs w:val="24"/>
        </w:rPr>
        <w:t>Полнота идентификации опасностей, качество определения уровня рисков и правильность заключения о допустимости рисков оцениваются Комиссией.</w:t>
      </w:r>
    </w:p>
    <w:p w:rsidR="00604D29" w:rsidRPr="00FE17CA" w:rsidRDefault="00604D29" w:rsidP="00604D29">
      <w:pPr>
        <w:pStyle w:val="10"/>
        <w:shd w:val="clear" w:color="auto" w:fill="auto"/>
        <w:tabs>
          <w:tab w:val="left" w:pos="1560"/>
        </w:tabs>
        <w:ind w:left="567" w:firstLine="0"/>
        <w:jc w:val="both"/>
        <w:rPr>
          <w:sz w:val="24"/>
          <w:szCs w:val="24"/>
        </w:rPr>
      </w:pPr>
    </w:p>
    <w:p w:rsidR="00604D29" w:rsidRPr="00FE17CA" w:rsidRDefault="00604D29" w:rsidP="0007691E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336"/>
        </w:tabs>
        <w:rPr>
          <w:sz w:val="24"/>
          <w:szCs w:val="24"/>
        </w:rPr>
      </w:pPr>
      <w:bookmarkStart w:id="5" w:name="bookmark8"/>
      <w:bookmarkStart w:id="6" w:name="bookmark9"/>
      <w:r w:rsidRPr="00FE17CA">
        <w:rPr>
          <w:sz w:val="24"/>
          <w:szCs w:val="24"/>
        </w:rPr>
        <w:t>Идентификация опасностей</w:t>
      </w:r>
      <w:bookmarkEnd w:id="5"/>
      <w:bookmarkEnd w:id="6"/>
    </w:p>
    <w:p w:rsidR="00604D29" w:rsidRPr="00FE17CA" w:rsidRDefault="00604D29" w:rsidP="00604D29">
      <w:pPr>
        <w:pStyle w:val="22"/>
        <w:keepNext/>
        <w:keepLines/>
        <w:shd w:val="clear" w:color="auto" w:fill="auto"/>
        <w:tabs>
          <w:tab w:val="left" w:pos="336"/>
        </w:tabs>
        <w:ind w:firstLine="567"/>
        <w:jc w:val="left"/>
        <w:rPr>
          <w:sz w:val="24"/>
          <w:szCs w:val="24"/>
        </w:rPr>
      </w:pPr>
    </w:p>
    <w:p w:rsidR="00604D29" w:rsidRPr="00FE17CA" w:rsidRDefault="00604D29" w:rsidP="0007691E">
      <w:pPr>
        <w:pStyle w:val="10"/>
        <w:numPr>
          <w:ilvl w:val="1"/>
          <w:numId w:val="6"/>
        </w:numPr>
        <w:shd w:val="clear" w:color="auto" w:fill="auto"/>
        <w:tabs>
          <w:tab w:val="left" w:pos="1570"/>
        </w:tabs>
        <w:jc w:val="both"/>
        <w:rPr>
          <w:sz w:val="24"/>
          <w:szCs w:val="24"/>
        </w:rPr>
      </w:pPr>
      <w:r w:rsidRPr="00FE17CA">
        <w:rPr>
          <w:sz w:val="24"/>
          <w:szCs w:val="24"/>
        </w:rPr>
        <w:t>Идентификация опасностей проводится на каждом постоянном рабочем месте и для каждой профессии, имеющей непостоянное рабочее место (</w:t>
      </w:r>
      <w:r>
        <w:rPr>
          <w:sz w:val="24"/>
          <w:szCs w:val="24"/>
        </w:rPr>
        <w:t>уборщик помещений, дворник, рабочий по комплексному обслуживанию зданий, сооружений)</w:t>
      </w:r>
      <w:r w:rsidRPr="00FE17CA">
        <w:rPr>
          <w:sz w:val="24"/>
          <w:szCs w:val="24"/>
        </w:rPr>
        <w:t>. При этом из рабочих мест с идентичным характером работ и аналогичными условиями труда выбирается одно рабочее место.</w:t>
      </w:r>
    </w:p>
    <w:p w:rsidR="00604D29" w:rsidRPr="00FE17CA" w:rsidRDefault="00604D29" w:rsidP="0007691E">
      <w:pPr>
        <w:pStyle w:val="10"/>
        <w:numPr>
          <w:ilvl w:val="1"/>
          <w:numId w:val="6"/>
        </w:numPr>
        <w:shd w:val="clear" w:color="auto" w:fill="auto"/>
        <w:tabs>
          <w:tab w:val="left" w:pos="157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E17CA">
        <w:rPr>
          <w:sz w:val="24"/>
          <w:szCs w:val="24"/>
        </w:rPr>
        <w:t xml:space="preserve">еречень </w:t>
      </w:r>
      <w:r>
        <w:rPr>
          <w:sz w:val="24"/>
          <w:szCs w:val="24"/>
        </w:rPr>
        <w:t>(реестр) опасностей</w:t>
      </w:r>
      <w:r w:rsidRPr="00FE17CA">
        <w:rPr>
          <w:sz w:val="24"/>
          <w:szCs w:val="24"/>
        </w:rPr>
        <w:t>, представлен в (Приложении 1 настоящего Положения).</w:t>
      </w:r>
    </w:p>
    <w:p w:rsidR="00604D29" w:rsidRPr="00FE17CA" w:rsidRDefault="00604D29" w:rsidP="00604D29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>В ходе идентификации рассматриваются только те опасности, которые могут реально привести к получению травм, ухудшению здоровья работников или к смертельному исходу.</w:t>
      </w:r>
    </w:p>
    <w:p w:rsidR="00604D29" w:rsidRPr="00FE17CA" w:rsidRDefault="00604D29" w:rsidP="0007691E">
      <w:pPr>
        <w:pStyle w:val="10"/>
        <w:numPr>
          <w:ilvl w:val="1"/>
          <w:numId w:val="6"/>
        </w:numPr>
        <w:shd w:val="clear" w:color="auto" w:fill="auto"/>
        <w:tabs>
          <w:tab w:val="left" w:pos="1537"/>
        </w:tabs>
        <w:jc w:val="both"/>
        <w:rPr>
          <w:sz w:val="24"/>
          <w:szCs w:val="24"/>
        </w:rPr>
      </w:pPr>
      <w:r w:rsidRPr="00FE17CA">
        <w:rPr>
          <w:sz w:val="24"/>
          <w:szCs w:val="24"/>
        </w:rPr>
        <w:lastRenderedPageBreak/>
        <w:t>В процессе проведения идентификации опасностей Комиссия изучает и принимает во внимание необходимые документы:</w:t>
      </w:r>
    </w:p>
    <w:p w:rsidR="00604D29" w:rsidRPr="00FE17CA" w:rsidRDefault="00604D29" w:rsidP="0007691E">
      <w:pPr>
        <w:pStyle w:val="10"/>
        <w:numPr>
          <w:ilvl w:val="0"/>
          <w:numId w:val="2"/>
        </w:numPr>
        <w:shd w:val="clear" w:color="auto" w:fill="auto"/>
        <w:tabs>
          <w:tab w:val="left" w:pos="709"/>
        </w:tabs>
        <w:ind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>результаты специальной оценки условий труда;</w:t>
      </w:r>
    </w:p>
    <w:p w:rsidR="00604D29" w:rsidRPr="00FE17CA" w:rsidRDefault="00604D29" w:rsidP="00604D29">
      <w:pPr>
        <w:pStyle w:val="10"/>
        <w:shd w:val="clear" w:color="auto" w:fill="auto"/>
        <w:tabs>
          <w:tab w:val="left" w:pos="126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17CA">
        <w:rPr>
          <w:sz w:val="24"/>
          <w:szCs w:val="24"/>
        </w:rPr>
        <w:t>техническую документацию на оборудование и технологическую документацию на процессы (в целях выявления потенциальных рисков при работе с оборудованием);</w:t>
      </w:r>
    </w:p>
    <w:p w:rsidR="00604D29" w:rsidRPr="00FE17CA" w:rsidRDefault="00604D29" w:rsidP="00604D29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17CA">
        <w:rPr>
          <w:sz w:val="24"/>
          <w:szCs w:val="24"/>
        </w:rPr>
        <w:t>информацию о веществах и инструментах, которые участвуют в технологическом процессе (позволит определить риски, которые возникают при работе сотрудников с инструментами и веществами);</w:t>
      </w:r>
    </w:p>
    <w:p w:rsidR="00604D29" w:rsidRPr="00FE17CA" w:rsidRDefault="00604D29" w:rsidP="00604D29">
      <w:pPr>
        <w:pStyle w:val="10"/>
        <w:shd w:val="clear" w:color="auto" w:fill="auto"/>
        <w:tabs>
          <w:tab w:val="left" w:pos="126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17CA">
        <w:rPr>
          <w:sz w:val="24"/>
          <w:szCs w:val="24"/>
        </w:rPr>
        <w:t>записи обо всех видах контроля состояния охраны труда (акты проверок, предписания и т.д.) (для выявления наиболее часто повторяющихся нарушений требований охраны труда);</w:t>
      </w:r>
    </w:p>
    <w:p w:rsidR="00604D29" w:rsidRPr="00FE17CA" w:rsidRDefault="00604D29" w:rsidP="0007691E">
      <w:pPr>
        <w:pStyle w:val="10"/>
        <w:numPr>
          <w:ilvl w:val="0"/>
          <w:numId w:val="2"/>
        </w:numPr>
        <w:shd w:val="clear" w:color="auto" w:fill="auto"/>
        <w:tabs>
          <w:tab w:val="left" w:pos="1268"/>
        </w:tabs>
        <w:ind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>результаты обследований и проверок состояния охраны труда государственной инспекцией труда и другими органами государственного надзора и контроля, службой охраны труда и т.п. (для выявления наиболее характерных нарушений требований законодательства в области охраны труда);</w:t>
      </w:r>
    </w:p>
    <w:p w:rsidR="00604D29" w:rsidRPr="00FE17CA" w:rsidRDefault="00604D29" w:rsidP="00604D29">
      <w:pPr>
        <w:pStyle w:val="10"/>
        <w:shd w:val="clear" w:color="auto" w:fill="auto"/>
        <w:ind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 xml:space="preserve">         - результаты расследований имевших место несчастных случаев, профессиональных заболеваний, аварий и инцидентов (для определения полноты разработанных и внедренных мероприятий по недопущению повторения несчастных случаев, профессиональных заболеваний, аварий и инцидентов по аналогичным причинам);</w:t>
      </w:r>
    </w:p>
    <w:p w:rsidR="00604D29" w:rsidRPr="00FE17CA" w:rsidRDefault="00604D29" w:rsidP="0007691E">
      <w:pPr>
        <w:pStyle w:val="10"/>
        <w:numPr>
          <w:ilvl w:val="0"/>
          <w:numId w:val="2"/>
        </w:numPr>
        <w:shd w:val="clear" w:color="auto" w:fill="auto"/>
        <w:tabs>
          <w:tab w:val="left" w:pos="1321"/>
        </w:tabs>
        <w:ind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>доступные сведения и статистические данные о несчастных случаях и производственном травматизме в похожих организациях при проведении аналогичных работ;</w:t>
      </w:r>
    </w:p>
    <w:p w:rsidR="00604D29" w:rsidRPr="00FE17CA" w:rsidRDefault="00604D29" w:rsidP="0007691E">
      <w:pPr>
        <w:pStyle w:val="10"/>
        <w:numPr>
          <w:ilvl w:val="0"/>
          <w:numId w:val="2"/>
        </w:numPr>
        <w:shd w:val="clear" w:color="auto" w:fill="auto"/>
        <w:tabs>
          <w:tab w:val="left" w:pos="1316"/>
        </w:tabs>
        <w:ind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>перечень работ с повышенной опасностью;</w:t>
      </w:r>
    </w:p>
    <w:p w:rsidR="00604D29" w:rsidRPr="00FE17CA" w:rsidRDefault="00604D29" w:rsidP="0007691E">
      <w:pPr>
        <w:pStyle w:val="10"/>
        <w:numPr>
          <w:ilvl w:val="0"/>
          <w:numId w:val="2"/>
        </w:numPr>
        <w:shd w:val="clear" w:color="auto" w:fill="auto"/>
        <w:tabs>
          <w:tab w:val="left" w:pos="1316"/>
        </w:tabs>
        <w:ind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 xml:space="preserve">документы по обучению, проведению инструктажа и проверке знаний работников (для контроля своевременности обучения, инструктажа и проверки знаний, </w:t>
      </w:r>
      <w:r w:rsidRPr="00FE17CA">
        <w:rPr>
          <w:sz w:val="24"/>
          <w:szCs w:val="24"/>
        </w:rPr>
        <w:lastRenderedPageBreak/>
        <w:t>определения подготовленности, компетентности и осведомленности работников);</w:t>
      </w:r>
    </w:p>
    <w:p w:rsidR="00604D29" w:rsidRPr="00FE17CA" w:rsidRDefault="00604D29" w:rsidP="0007691E">
      <w:pPr>
        <w:pStyle w:val="10"/>
        <w:numPr>
          <w:ilvl w:val="0"/>
          <w:numId w:val="2"/>
        </w:numPr>
        <w:shd w:val="clear" w:color="auto" w:fill="auto"/>
        <w:tabs>
          <w:tab w:val="left" w:pos="1311"/>
        </w:tabs>
        <w:ind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>инструкции по охране труда (для определения качества разработки инструкций и полноты изложения требований по охране труда);</w:t>
      </w:r>
    </w:p>
    <w:p w:rsidR="00604D29" w:rsidRPr="00FE17CA" w:rsidRDefault="00604D29" w:rsidP="0007691E">
      <w:pPr>
        <w:pStyle w:val="10"/>
        <w:numPr>
          <w:ilvl w:val="0"/>
          <w:numId w:val="2"/>
        </w:numPr>
        <w:shd w:val="clear" w:color="auto" w:fill="auto"/>
        <w:tabs>
          <w:tab w:val="left" w:pos="1369"/>
        </w:tabs>
        <w:ind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 xml:space="preserve">жалобы работников и их предложения по улучшению ненадлежащих условий труда (в целях определения опасностей, </w:t>
      </w:r>
      <w:proofErr w:type="spellStart"/>
      <w:r w:rsidRPr="00FE17CA">
        <w:rPr>
          <w:sz w:val="24"/>
          <w:szCs w:val="24"/>
        </w:rPr>
        <w:t>трудновыявляемых</w:t>
      </w:r>
      <w:proofErr w:type="spellEnd"/>
      <w:r w:rsidRPr="00FE17CA">
        <w:rPr>
          <w:sz w:val="24"/>
          <w:szCs w:val="24"/>
        </w:rPr>
        <w:t xml:space="preserve"> при проведении проверок и других контрольных мероприятиях).</w:t>
      </w:r>
    </w:p>
    <w:p w:rsidR="00604D29" w:rsidRPr="00FE17CA" w:rsidRDefault="00604D29" w:rsidP="0007691E">
      <w:pPr>
        <w:pStyle w:val="10"/>
        <w:numPr>
          <w:ilvl w:val="1"/>
          <w:numId w:val="6"/>
        </w:numPr>
        <w:shd w:val="clear" w:color="auto" w:fill="auto"/>
        <w:tabs>
          <w:tab w:val="left" w:pos="1537"/>
        </w:tabs>
        <w:jc w:val="both"/>
        <w:rPr>
          <w:sz w:val="24"/>
          <w:szCs w:val="24"/>
        </w:rPr>
      </w:pPr>
      <w:r w:rsidRPr="00FE17CA">
        <w:rPr>
          <w:sz w:val="24"/>
          <w:szCs w:val="24"/>
        </w:rPr>
        <w:t>При идентификации опасностей рассматриваются:</w:t>
      </w:r>
    </w:p>
    <w:p w:rsidR="00604D29" w:rsidRPr="00FE17CA" w:rsidRDefault="00604D29" w:rsidP="0007691E">
      <w:pPr>
        <w:pStyle w:val="10"/>
        <w:numPr>
          <w:ilvl w:val="0"/>
          <w:numId w:val="2"/>
        </w:numPr>
        <w:shd w:val="clear" w:color="auto" w:fill="auto"/>
        <w:tabs>
          <w:tab w:val="left" w:pos="1320"/>
        </w:tabs>
        <w:ind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>технологические процессы и их параметры;</w:t>
      </w:r>
    </w:p>
    <w:p w:rsidR="00604D29" w:rsidRPr="00FE17CA" w:rsidRDefault="00604D29" w:rsidP="0007691E">
      <w:pPr>
        <w:pStyle w:val="10"/>
        <w:numPr>
          <w:ilvl w:val="0"/>
          <w:numId w:val="2"/>
        </w:numPr>
        <w:shd w:val="clear" w:color="auto" w:fill="auto"/>
        <w:tabs>
          <w:tab w:val="left" w:pos="1325"/>
        </w:tabs>
        <w:ind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>опасные вещества;</w:t>
      </w:r>
    </w:p>
    <w:p w:rsidR="00604D29" w:rsidRPr="00FE17CA" w:rsidRDefault="00604D29" w:rsidP="0007691E">
      <w:pPr>
        <w:pStyle w:val="10"/>
        <w:numPr>
          <w:ilvl w:val="0"/>
          <w:numId w:val="2"/>
        </w:numPr>
        <w:shd w:val="clear" w:color="auto" w:fill="auto"/>
        <w:tabs>
          <w:tab w:val="left" w:pos="1325"/>
        </w:tabs>
        <w:ind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>оборудование, инструменты и приспособления;</w:t>
      </w:r>
    </w:p>
    <w:p w:rsidR="00604D29" w:rsidRPr="00FE17CA" w:rsidRDefault="00604D29" w:rsidP="0007691E">
      <w:pPr>
        <w:pStyle w:val="10"/>
        <w:numPr>
          <w:ilvl w:val="0"/>
          <w:numId w:val="2"/>
        </w:numPr>
        <w:shd w:val="clear" w:color="auto" w:fill="auto"/>
        <w:tabs>
          <w:tab w:val="left" w:pos="1325"/>
        </w:tabs>
        <w:ind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>типовые работы (работы, выполняемые на регулярной основе).</w:t>
      </w:r>
    </w:p>
    <w:p w:rsidR="00604D29" w:rsidRPr="00FE17CA" w:rsidRDefault="00604D29" w:rsidP="0007691E">
      <w:pPr>
        <w:pStyle w:val="10"/>
        <w:numPr>
          <w:ilvl w:val="1"/>
          <w:numId w:val="6"/>
        </w:numPr>
        <w:shd w:val="clear" w:color="auto" w:fill="auto"/>
        <w:tabs>
          <w:tab w:val="left" w:pos="153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E17CA">
        <w:rPr>
          <w:sz w:val="24"/>
          <w:szCs w:val="24"/>
        </w:rPr>
        <w:t>При проведении идентификации опасностей и оценки рисков учитываются границы рабочего места, определяемые таким образом, чтобы рабочее место и прилегающее пространство можно было наблюдать с одной точки. Кроме того, Комиссия определяет примыкающие к рабочему месту маршруты движения и выявляет наличие возможности для спасения работника и оказания ему первой помощи в случае необходимости.</w:t>
      </w:r>
    </w:p>
    <w:p w:rsidR="00604D29" w:rsidRPr="00FE17CA" w:rsidRDefault="00604D29" w:rsidP="0007691E">
      <w:pPr>
        <w:pStyle w:val="10"/>
        <w:numPr>
          <w:ilvl w:val="1"/>
          <w:numId w:val="6"/>
        </w:numPr>
        <w:shd w:val="clear" w:color="auto" w:fill="auto"/>
        <w:tabs>
          <w:tab w:val="left" w:pos="153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E17CA">
        <w:rPr>
          <w:sz w:val="24"/>
          <w:szCs w:val="24"/>
        </w:rPr>
        <w:t xml:space="preserve">По результатам проведенной работы по идентификации опасностей Комиссией составляется реестр </w:t>
      </w:r>
      <w:r w:rsidRPr="00113CF0">
        <w:rPr>
          <w:sz w:val="24"/>
          <w:szCs w:val="24"/>
        </w:rPr>
        <w:t>допустимо приемлемых и неприемлемых рисков</w:t>
      </w:r>
      <w:r w:rsidRPr="00FE17CA">
        <w:rPr>
          <w:sz w:val="24"/>
          <w:szCs w:val="24"/>
        </w:rPr>
        <w:t xml:space="preserve"> (Приложение 2).</w:t>
      </w:r>
      <w:r w:rsidRPr="00113CF0">
        <w:rPr>
          <w:b/>
          <w:bCs/>
          <w:iCs/>
          <w:color w:val="000000"/>
          <w:sz w:val="28"/>
          <w:szCs w:val="28"/>
        </w:rPr>
        <w:t xml:space="preserve"> </w:t>
      </w:r>
    </w:p>
    <w:p w:rsidR="00604D29" w:rsidRPr="00FE17CA" w:rsidRDefault="00604D29" w:rsidP="0007691E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298"/>
        </w:tabs>
        <w:rPr>
          <w:sz w:val="24"/>
          <w:szCs w:val="24"/>
        </w:rPr>
      </w:pPr>
      <w:bookmarkStart w:id="7" w:name="bookmark10"/>
      <w:bookmarkStart w:id="8" w:name="bookmark11"/>
      <w:r w:rsidRPr="00FE17CA">
        <w:rPr>
          <w:sz w:val="24"/>
          <w:szCs w:val="24"/>
        </w:rPr>
        <w:t>Оценка величины рисков</w:t>
      </w:r>
      <w:bookmarkEnd w:id="7"/>
      <w:bookmarkEnd w:id="8"/>
    </w:p>
    <w:p w:rsidR="00604D29" w:rsidRPr="00FE17CA" w:rsidRDefault="00604D29" w:rsidP="00604D29">
      <w:pPr>
        <w:pStyle w:val="22"/>
        <w:keepNext/>
        <w:keepLines/>
        <w:shd w:val="clear" w:color="auto" w:fill="auto"/>
        <w:tabs>
          <w:tab w:val="left" w:pos="298"/>
        </w:tabs>
        <w:ind w:firstLine="567"/>
        <w:jc w:val="left"/>
        <w:rPr>
          <w:sz w:val="24"/>
          <w:szCs w:val="24"/>
        </w:rPr>
      </w:pPr>
    </w:p>
    <w:p w:rsidR="00604D29" w:rsidRPr="009502A7" w:rsidRDefault="00604D29" w:rsidP="0007691E">
      <w:pPr>
        <w:pStyle w:val="10"/>
        <w:numPr>
          <w:ilvl w:val="1"/>
          <w:numId w:val="6"/>
        </w:numPr>
        <w:shd w:val="clear" w:color="auto" w:fill="auto"/>
        <w:tabs>
          <w:tab w:val="left" w:pos="15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E17CA">
        <w:rPr>
          <w:sz w:val="24"/>
          <w:szCs w:val="24"/>
        </w:rPr>
        <w:t xml:space="preserve">Для оценки рисков Комиссия применяет </w:t>
      </w:r>
      <w:r>
        <w:rPr>
          <w:sz w:val="24"/>
          <w:szCs w:val="24"/>
        </w:rPr>
        <w:t>метод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Файна</w:t>
      </w:r>
      <w:proofErr w:type="spellEnd"/>
      <w:r>
        <w:rPr>
          <w:rFonts w:eastAsia="Calibri"/>
        </w:rPr>
        <w:t xml:space="preserve">-Кинни, </w:t>
      </w:r>
      <w:r w:rsidRPr="009502A7">
        <w:rPr>
          <w:sz w:val="24"/>
          <w:szCs w:val="24"/>
        </w:rPr>
        <w:t xml:space="preserve">согласно которому </w:t>
      </w:r>
      <w:r w:rsidRPr="009502A7">
        <w:rPr>
          <w:rFonts w:eastAsia="Georgia"/>
          <w:sz w:val="24"/>
          <w:szCs w:val="24"/>
          <w:shd w:val="clear" w:color="auto" w:fill="FFFFFF"/>
        </w:rPr>
        <w:t>для каждой выявленной опасности рассчитывается уровень профессионального риска.</w:t>
      </w:r>
    </w:p>
    <w:p w:rsidR="00604D29" w:rsidRPr="009502A7" w:rsidRDefault="00604D29" w:rsidP="00604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02A7">
        <w:rPr>
          <w:rFonts w:ascii="Times New Roman" w:eastAsia="Times New Roman" w:hAnsi="Times New Roman" w:cs="Times New Roman"/>
        </w:rPr>
        <w:t xml:space="preserve">При определении степени риска учитываются все этапы работы - от процесса подготовки к работе до стадии завершения. </w:t>
      </w:r>
      <w:r w:rsidRPr="009502A7">
        <w:rPr>
          <w:rFonts w:ascii="Times New Roman" w:eastAsia="Times New Roman" w:hAnsi="Times New Roman" w:cs="Times New Roman"/>
        </w:rPr>
        <w:lastRenderedPageBreak/>
        <w:t xml:space="preserve">Чтобы дать оценку профессиональному риску, устанавливается его количественная степень. </w:t>
      </w:r>
    </w:p>
    <w:p w:rsidR="00604D29" w:rsidRPr="009502A7" w:rsidRDefault="00604D29" w:rsidP="00604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02A7">
        <w:rPr>
          <w:rFonts w:ascii="Times New Roman" w:eastAsia="Times New Roman" w:hAnsi="Times New Roman" w:cs="Times New Roman"/>
        </w:rPr>
        <w:t xml:space="preserve">Каждый вид риска оценивается по трем составляющим: </w:t>
      </w:r>
      <w:r w:rsidRPr="00904B17">
        <w:rPr>
          <w:rFonts w:ascii="Times New Roman" w:eastAsia="Times New Roman" w:hAnsi="Times New Roman" w:cs="Times New Roman"/>
        </w:rPr>
        <w:t xml:space="preserve">вероятность, подверженность и последствия </w:t>
      </w:r>
      <w:r w:rsidRPr="009502A7">
        <w:rPr>
          <w:rFonts w:ascii="Times New Roman" w:eastAsia="Times New Roman" w:hAnsi="Times New Roman" w:cs="Times New Roman"/>
        </w:rPr>
        <w:t>наступления события, при этом для оценки каждой составляющей применяется балльная шкала.</w:t>
      </w:r>
    </w:p>
    <w:p w:rsidR="00604D29" w:rsidRPr="009502A7" w:rsidRDefault="00604D29" w:rsidP="00604D29">
      <w:pPr>
        <w:spacing w:after="0" w:line="240" w:lineRule="auto"/>
        <w:ind w:firstLine="567"/>
        <w:rPr>
          <w:rFonts w:ascii="Times New Roman" w:eastAsia="Georgia" w:hAnsi="Times New Roman" w:cs="Times New Roman"/>
          <w:b/>
        </w:rPr>
      </w:pPr>
    </w:p>
    <w:tbl>
      <w:tblPr>
        <w:tblW w:w="0" w:type="auto"/>
        <w:tblInd w:w="108" w:type="dxa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1346"/>
        <w:gridCol w:w="705"/>
        <w:gridCol w:w="1162"/>
        <w:gridCol w:w="705"/>
        <w:gridCol w:w="1863"/>
      </w:tblGrid>
      <w:tr w:rsidR="00604D29" w:rsidRPr="009502A7" w:rsidTr="00462A6F">
        <w:trPr>
          <w:trHeight w:val="519"/>
        </w:trPr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04D29" w:rsidRPr="009502A7" w:rsidRDefault="00604D29" w:rsidP="00604D2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Georgia" w:hAnsi="Times New Roman" w:cs="Times New Roman"/>
              </w:rPr>
              <w:t>Вероятность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04D29" w:rsidRPr="009502A7" w:rsidRDefault="00604D29" w:rsidP="00604D2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Georgia" w:hAnsi="Times New Roman" w:cs="Times New Roman"/>
              </w:rPr>
              <w:t>Подверженность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04D29" w:rsidRPr="009502A7" w:rsidRDefault="00604D29" w:rsidP="00604D2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Georgia" w:hAnsi="Times New Roman" w:cs="Times New Roman"/>
              </w:rPr>
              <w:t>Последствия</w:t>
            </w:r>
          </w:p>
        </w:tc>
      </w:tr>
      <w:tr w:rsidR="00604D29" w:rsidRPr="009502A7" w:rsidTr="00462A6F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04D29" w:rsidRPr="009502A7" w:rsidRDefault="00604D29" w:rsidP="00604D2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Georgia" w:hAnsi="Times New Roman" w:cs="Times New Roman"/>
              </w:rPr>
              <w:t>Баллы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04D29" w:rsidRPr="009502A7" w:rsidRDefault="00604D29" w:rsidP="00604D29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Georgia" w:hAnsi="Times New Roman" w:cs="Times New Roman"/>
              </w:rPr>
              <w:t>Прогноз вероятности несчастного случая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04D29" w:rsidRPr="009502A7" w:rsidRDefault="00604D29" w:rsidP="00604D29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Georgia" w:hAnsi="Times New Roman" w:cs="Times New Roman"/>
              </w:rPr>
              <w:t>Баллы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04D29" w:rsidRPr="009502A7" w:rsidRDefault="00604D29" w:rsidP="00604D29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Georgia" w:hAnsi="Times New Roman" w:cs="Times New Roman"/>
              </w:rPr>
              <w:t>Характер воздействия опасности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04D29" w:rsidRPr="009502A7" w:rsidRDefault="00604D29" w:rsidP="00604D29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Georgia" w:hAnsi="Times New Roman" w:cs="Times New Roman"/>
              </w:rPr>
              <w:t>Баллы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04D29" w:rsidRPr="009502A7" w:rsidRDefault="00604D29" w:rsidP="00604D29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Georgia" w:hAnsi="Times New Roman" w:cs="Times New Roman"/>
              </w:rPr>
              <w:t>Описание тяжести последствий</w:t>
            </w:r>
          </w:p>
        </w:tc>
      </w:tr>
      <w:tr w:rsidR="00604D29" w:rsidRPr="009502A7" w:rsidTr="00462A6F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Фактически невозможно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04D29" w:rsidRPr="009502A7" w:rsidRDefault="00604D29" w:rsidP="00604D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04D29" w:rsidRPr="009502A7" w:rsidRDefault="00604D29" w:rsidP="00604D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Очень редко (до 1 раза в год)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04D29" w:rsidRPr="009502A7" w:rsidRDefault="00604D29" w:rsidP="00604D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04D29" w:rsidRPr="009502A7" w:rsidRDefault="00604D29" w:rsidP="00604D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Микротравма</w:t>
            </w:r>
          </w:p>
        </w:tc>
      </w:tr>
      <w:tr w:rsidR="00604D29" w:rsidRPr="009502A7" w:rsidTr="00462A6F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Почти невозможно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604D29" w:rsidRPr="009502A7" w:rsidTr="00462A6F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Можно представить, но невероятно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Редко, не чаще 1 раза в месяц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Несчастные случаи с легким исходом с оформлением листка временной нетрудоспособности</w:t>
            </w:r>
          </w:p>
        </w:tc>
      </w:tr>
      <w:tr w:rsidR="00604D29" w:rsidRPr="009502A7" w:rsidTr="00462A6F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Невероятно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Иногда (не чаще 1-3 раз в месяц)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 xml:space="preserve">Несчастные случаи с тяжелым исходом с оформлением листка временной нетрудоспособности. </w:t>
            </w:r>
            <w:r w:rsidRPr="009502A7">
              <w:rPr>
                <w:rFonts w:ascii="Times New Roman" w:eastAsia="Times New Roman" w:hAnsi="Times New Roman" w:cs="Times New Roman"/>
              </w:rPr>
              <w:lastRenderedPageBreak/>
              <w:t>Установление групп инвалидности.</w:t>
            </w:r>
          </w:p>
        </w:tc>
      </w:tr>
      <w:tr w:rsidR="00604D29" w:rsidRPr="009502A7" w:rsidTr="00462A6F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Нехарактерно, но возможно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В среднем – 1 раз в неделю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Групповые несчастные случаи с тяжелым исходом. Смертельные случаи</w:t>
            </w:r>
          </w:p>
        </w:tc>
      </w:tr>
      <w:tr w:rsidR="00604D29" w:rsidRPr="009502A7" w:rsidTr="00462A6F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Очень вероятно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Ежедневно в течение рабочего дня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Гибель людей и материальных ценностей, разрушения оборудования зданий и сооружений</w:t>
            </w:r>
          </w:p>
        </w:tc>
      </w:tr>
      <w:tr w:rsidR="00604D29" w:rsidRPr="009502A7" w:rsidTr="00462A6F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Скорее всего произойдет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Постоянно в течение рабочей смены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604D29" w:rsidRPr="009502A7" w:rsidRDefault="00604D29" w:rsidP="00604D2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Times New Roman" w:hAnsi="Times New Roman" w:cs="Times New Roman"/>
              </w:rPr>
              <w:t>Чрезвычайная ситуация с большим числом жертв</w:t>
            </w:r>
          </w:p>
        </w:tc>
      </w:tr>
    </w:tbl>
    <w:p w:rsidR="00604D29" w:rsidRPr="009502A7" w:rsidRDefault="00604D29" w:rsidP="00604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604D29" w:rsidRPr="009502A7" w:rsidRDefault="00604D29" w:rsidP="00604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02A7">
        <w:rPr>
          <w:rFonts w:ascii="Times New Roman" w:eastAsia="Times New Roman" w:hAnsi="Times New Roman" w:cs="Times New Roman"/>
        </w:rPr>
        <w:t xml:space="preserve">Чтобы получить количественную степень риска </w:t>
      </w:r>
      <w:r>
        <w:rPr>
          <w:rFonts w:ascii="Times New Roman" w:eastAsia="Times New Roman" w:hAnsi="Times New Roman" w:cs="Times New Roman"/>
        </w:rPr>
        <w:t>используется</w:t>
      </w:r>
      <w:r w:rsidRPr="009502A7">
        <w:rPr>
          <w:rFonts w:ascii="Times New Roman" w:eastAsia="Times New Roman" w:hAnsi="Times New Roman" w:cs="Times New Roman"/>
        </w:rPr>
        <w:t xml:space="preserve"> формул</w:t>
      </w:r>
      <w:r>
        <w:rPr>
          <w:rFonts w:ascii="Times New Roman" w:eastAsia="Times New Roman" w:hAnsi="Times New Roman" w:cs="Times New Roman"/>
        </w:rPr>
        <w:t>а</w:t>
      </w:r>
      <w:r w:rsidRPr="009502A7">
        <w:rPr>
          <w:rFonts w:ascii="Times New Roman" w:eastAsia="Times New Roman" w:hAnsi="Times New Roman" w:cs="Times New Roman"/>
        </w:rPr>
        <w:t>:</w:t>
      </w:r>
    </w:p>
    <w:p w:rsidR="00604D29" w:rsidRPr="009502A7" w:rsidRDefault="00604D29" w:rsidP="00604D29">
      <w:pPr>
        <w:pStyle w:val="ae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9502A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401BBA" wp14:editId="3C748231">
                <wp:simplePos x="0" y="0"/>
                <wp:positionH relativeFrom="column">
                  <wp:posOffset>320040</wp:posOffset>
                </wp:positionH>
                <wp:positionV relativeFrom="paragraph">
                  <wp:posOffset>109220</wp:posOffset>
                </wp:positionV>
                <wp:extent cx="3827779" cy="353059"/>
                <wp:effectExtent l="0" t="0" r="20955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7779" cy="35305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A6F" w:rsidRPr="00604D29" w:rsidRDefault="00462A6F" w:rsidP="00604D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04D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РИСК </w:t>
                            </w:r>
                            <w:r w:rsidRPr="00604D2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=</w:t>
                            </w:r>
                            <w:r w:rsidRPr="00604D2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ПОДВЕРЖЕННОСТЬ </w:t>
                            </w:r>
                            <w:r w:rsidRPr="00604D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х</w:t>
                            </w:r>
                            <w:r w:rsidRPr="00604D2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ВЕРОЯТНОСТЬ </w:t>
                            </w:r>
                            <w:r w:rsidRPr="00604D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04D2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ПОСЛЕДСТВИЯ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01BBA" id="Прямоугольник 27" o:spid="_x0000_s1047" style="position:absolute;left:0;text-align:left;margin-left:25.2pt;margin-top:8.6pt;width:301.4pt;height:2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" filled="f">
                <v:textbox>
                  <w:txbxContent>
                    <w:p w:rsidR="00462A6F" w:rsidRPr="00604D29" w:rsidRDefault="00462A6F" w:rsidP="00604D2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04D2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РИСК </w:t>
                      </w:r>
                      <w:r w:rsidRPr="00604D2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=</w:t>
                      </w:r>
                      <w:r w:rsidRPr="00604D2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ПОДВЕРЖЕННОСТЬ </w:t>
                      </w:r>
                      <w:r w:rsidRPr="00604D29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х</w:t>
                      </w:r>
                      <w:r w:rsidRPr="00604D2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ВЕРОЯТНОСТЬ </w:t>
                      </w:r>
                      <w:r w:rsidRPr="00604D29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х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604D2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ПОСЛЕДСТВИЯ</w:t>
                      </w:r>
                    </w:p>
                  </w:txbxContent>
                </v:textbox>
              </v:rect>
            </w:pict>
          </mc:Fallback>
        </mc:AlternateContent>
      </w:r>
    </w:p>
    <w:p w:rsidR="00604D29" w:rsidRPr="009502A7" w:rsidRDefault="00604D29" w:rsidP="00604D29">
      <w:pPr>
        <w:pStyle w:val="ae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</w:p>
    <w:p w:rsidR="00604D29" w:rsidRPr="009502A7" w:rsidRDefault="00604D29" w:rsidP="00604D29">
      <w:pPr>
        <w:pStyle w:val="ae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</w:p>
    <w:p w:rsidR="00604D29" w:rsidRPr="009502A7" w:rsidRDefault="00604D29" w:rsidP="00604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502A7">
        <w:rPr>
          <w:rFonts w:ascii="Times New Roman" w:eastAsia="Times New Roman" w:hAnsi="Times New Roman" w:cs="Times New Roman"/>
        </w:rPr>
        <w:t>Полученный показатель является уровнем профессионального риска, подлежащим классификации.</w:t>
      </w:r>
    </w:p>
    <w:p w:rsidR="00604D29" w:rsidRPr="009502A7" w:rsidRDefault="00604D29" w:rsidP="00604D29">
      <w:pPr>
        <w:spacing w:after="0" w:line="240" w:lineRule="auto"/>
        <w:ind w:firstLine="567"/>
        <w:rPr>
          <w:rFonts w:ascii="Times New Roman" w:eastAsia="Georgia" w:hAnsi="Times New Roman" w:cs="Times New Roman"/>
        </w:rPr>
      </w:pPr>
      <w:r w:rsidRPr="009502A7">
        <w:rPr>
          <w:rFonts w:ascii="Times New Roman" w:eastAsia="Georgia" w:hAnsi="Times New Roman" w:cs="Times New Roman"/>
        </w:rPr>
        <w:t>Значимость риска и приоритетность мероприятий по его снижению</w:t>
      </w:r>
    </w:p>
    <w:tbl>
      <w:tblPr>
        <w:tblW w:w="0" w:type="auto"/>
        <w:tblInd w:w="108" w:type="dxa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2"/>
        <w:gridCol w:w="1995"/>
        <w:gridCol w:w="3080"/>
      </w:tblGrid>
      <w:tr w:rsidR="00604D29" w:rsidRPr="009502A7" w:rsidTr="00462A6F">
        <w:trPr>
          <w:trHeight w:val="73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04D29" w:rsidRPr="009502A7" w:rsidRDefault="00604D29" w:rsidP="00604D2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Georgia" w:hAnsi="Times New Roman" w:cs="Times New Roman"/>
              </w:rPr>
              <w:t>Оценка риска, баллы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04D29" w:rsidRPr="009502A7" w:rsidRDefault="00604D29" w:rsidP="00604D29">
            <w:pPr>
              <w:spacing w:after="0" w:line="240" w:lineRule="auto"/>
              <w:ind w:firstLine="71"/>
              <w:jc w:val="center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Georgia" w:hAnsi="Times New Roman" w:cs="Times New Roman"/>
              </w:rPr>
              <w:t>Значимость риска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04D29" w:rsidRPr="009502A7" w:rsidRDefault="00604D29" w:rsidP="00604D29">
            <w:pPr>
              <w:spacing w:after="0" w:line="240" w:lineRule="auto"/>
              <w:ind w:firstLine="86"/>
              <w:jc w:val="center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Georgia" w:hAnsi="Times New Roman" w:cs="Times New Roman"/>
              </w:rPr>
              <w:t>Приоритет мероприятий по снижению риска</w:t>
            </w:r>
          </w:p>
        </w:tc>
      </w:tr>
      <w:tr w:rsidR="00604D29" w:rsidRPr="009502A7" w:rsidTr="00462A6F">
        <w:trPr>
          <w:trHeight w:val="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04D29" w:rsidRPr="009502A7" w:rsidRDefault="00604D29" w:rsidP="00604D2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Georgia" w:hAnsi="Times New Roman" w:cs="Times New Roman"/>
              </w:rPr>
              <w:t>0 - 20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04D29" w:rsidRPr="009502A7" w:rsidRDefault="00604D29" w:rsidP="00604D29">
            <w:pPr>
              <w:spacing w:after="0" w:line="240" w:lineRule="auto"/>
              <w:ind w:firstLine="71"/>
              <w:jc w:val="center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Georgia" w:hAnsi="Times New Roman" w:cs="Times New Roman"/>
              </w:rPr>
              <w:t>Малый риск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04D29" w:rsidRPr="009502A7" w:rsidRDefault="00604D29" w:rsidP="00604D29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Georgia" w:hAnsi="Times New Roman" w:cs="Times New Roman"/>
              </w:rPr>
              <w:t xml:space="preserve">Специальных мер не требуется. Следует контролировать уровень </w:t>
            </w:r>
            <w:r w:rsidRPr="009502A7">
              <w:rPr>
                <w:rFonts w:ascii="Times New Roman" w:eastAsia="Georgia" w:hAnsi="Times New Roman" w:cs="Times New Roman"/>
              </w:rPr>
              <w:lastRenderedPageBreak/>
              <w:t>опасности</w:t>
            </w:r>
          </w:p>
        </w:tc>
      </w:tr>
      <w:tr w:rsidR="00604D29" w:rsidRPr="009502A7" w:rsidTr="00462A6F">
        <w:trPr>
          <w:trHeight w:val="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04D29" w:rsidRPr="009502A7" w:rsidRDefault="00604D29" w:rsidP="00604D2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Georgia" w:hAnsi="Times New Roman" w:cs="Times New Roman"/>
              </w:rPr>
              <w:lastRenderedPageBreak/>
              <w:t>21 - 70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04D29" w:rsidRPr="009502A7" w:rsidRDefault="00604D29" w:rsidP="00604D29">
            <w:pPr>
              <w:spacing w:after="0" w:line="240" w:lineRule="auto"/>
              <w:ind w:firstLine="71"/>
              <w:jc w:val="center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Georgia" w:hAnsi="Times New Roman" w:cs="Times New Roman"/>
              </w:rPr>
              <w:t>Умеренный риск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04D29" w:rsidRPr="009502A7" w:rsidRDefault="00604D29" w:rsidP="00604D29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Georgia" w:hAnsi="Times New Roman" w:cs="Times New Roman"/>
              </w:rPr>
              <w:t>Обратить внимание, спланировать и выполнить мероприятия по снижению риска</w:t>
            </w:r>
          </w:p>
        </w:tc>
      </w:tr>
      <w:tr w:rsidR="00604D29" w:rsidRPr="009502A7" w:rsidTr="00462A6F">
        <w:trPr>
          <w:trHeight w:val="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04D29" w:rsidRPr="009502A7" w:rsidRDefault="00604D29" w:rsidP="00604D2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Georgia" w:hAnsi="Times New Roman" w:cs="Times New Roman"/>
              </w:rPr>
              <w:t>71 - 200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04D29" w:rsidRPr="009502A7" w:rsidRDefault="00604D29" w:rsidP="00604D29">
            <w:pPr>
              <w:spacing w:after="0" w:line="240" w:lineRule="auto"/>
              <w:ind w:firstLine="71"/>
              <w:jc w:val="center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Georgia" w:hAnsi="Times New Roman" w:cs="Times New Roman"/>
              </w:rPr>
              <w:t>Значительный риск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04D29" w:rsidRPr="009502A7" w:rsidRDefault="00604D29" w:rsidP="00604D29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Georgia" w:hAnsi="Times New Roman" w:cs="Times New Roman"/>
              </w:rPr>
              <w:t>Необходимо запланировать и выполнить мероприятия по снижению риска в сжатые сроки</w:t>
            </w:r>
          </w:p>
        </w:tc>
      </w:tr>
      <w:tr w:rsidR="00604D29" w:rsidRPr="009502A7" w:rsidTr="00462A6F">
        <w:trPr>
          <w:trHeight w:val="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04D29" w:rsidRPr="009502A7" w:rsidRDefault="00604D29" w:rsidP="00604D2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Georgia" w:hAnsi="Times New Roman" w:cs="Times New Roman"/>
              </w:rPr>
              <w:t>201 - 400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04D29" w:rsidRPr="009502A7" w:rsidRDefault="00604D29" w:rsidP="00604D29">
            <w:pPr>
              <w:spacing w:after="0" w:line="240" w:lineRule="auto"/>
              <w:ind w:firstLine="71"/>
              <w:jc w:val="center"/>
              <w:rPr>
                <w:rFonts w:ascii="Times New Roman" w:eastAsia="Georgia" w:hAnsi="Times New Roman" w:cs="Times New Roman"/>
              </w:rPr>
            </w:pPr>
            <w:r w:rsidRPr="009502A7">
              <w:rPr>
                <w:rFonts w:ascii="Times New Roman" w:eastAsia="Georgia" w:hAnsi="Times New Roman" w:cs="Times New Roman"/>
              </w:rPr>
              <w:t>Высокий риск</w:t>
            </w:r>
          </w:p>
          <w:p w:rsidR="00604D29" w:rsidRPr="009502A7" w:rsidRDefault="00604D29" w:rsidP="00604D29">
            <w:pPr>
              <w:spacing w:after="0" w:line="240" w:lineRule="auto"/>
              <w:ind w:firstLine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04D29" w:rsidRPr="009502A7" w:rsidRDefault="00604D29" w:rsidP="00604D29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Georgia" w:hAnsi="Times New Roman" w:cs="Times New Roman"/>
              </w:rPr>
              <w:t>Необходимо принятие экстренных мер по снижению риска</w:t>
            </w:r>
          </w:p>
        </w:tc>
      </w:tr>
      <w:tr w:rsidR="00604D29" w:rsidRPr="009502A7" w:rsidTr="00462A6F">
        <w:trPr>
          <w:trHeight w:val="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04D29" w:rsidRPr="009502A7" w:rsidRDefault="00604D29" w:rsidP="00604D2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Georgia" w:hAnsi="Times New Roman" w:cs="Times New Roman"/>
              </w:rPr>
              <w:t>Более 400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04D29" w:rsidRPr="009502A7" w:rsidRDefault="00604D29" w:rsidP="00604D29">
            <w:pPr>
              <w:spacing w:after="0" w:line="240" w:lineRule="auto"/>
              <w:ind w:firstLine="71"/>
              <w:jc w:val="center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Georgia" w:hAnsi="Times New Roman" w:cs="Times New Roman"/>
              </w:rPr>
              <w:t>Сверхвысокий риск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04D29" w:rsidRPr="009502A7" w:rsidRDefault="00604D29" w:rsidP="00604D29">
            <w:pPr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</w:rPr>
            </w:pPr>
            <w:r w:rsidRPr="009502A7">
              <w:rPr>
                <w:rFonts w:ascii="Times New Roman" w:eastAsia="Georgia" w:hAnsi="Times New Roman" w:cs="Times New Roman"/>
              </w:rPr>
              <w:t>Необходимо прекратить деятельность до устранения опасности или снижения риска</w:t>
            </w:r>
          </w:p>
        </w:tc>
      </w:tr>
    </w:tbl>
    <w:p w:rsidR="00604D29" w:rsidRDefault="00604D29" w:rsidP="00604D2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04D29" w:rsidRPr="00FE17CA" w:rsidRDefault="00604D29" w:rsidP="00604D29">
      <w:pPr>
        <w:pStyle w:val="10"/>
        <w:shd w:val="clear" w:color="auto" w:fill="auto"/>
        <w:tabs>
          <w:tab w:val="left" w:pos="709"/>
        </w:tabs>
        <w:ind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FE17CA">
        <w:rPr>
          <w:sz w:val="24"/>
          <w:szCs w:val="24"/>
        </w:rPr>
        <w:t>. Результаты оценки рисков на рабочем месте заносятся в карту оценки рисков (Приложение 3). Карта подписывается всеми членами Комиссии.</w:t>
      </w:r>
    </w:p>
    <w:p w:rsidR="00604D29" w:rsidRPr="00FE17CA" w:rsidRDefault="00604D29" w:rsidP="00604D29">
      <w:pPr>
        <w:pStyle w:val="10"/>
        <w:shd w:val="clear" w:color="auto" w:fill="auto"/>
        <w:tabs>
          <w:tab w:val="left" w:pos="1230"/>
        </w:tabs>
        <w:ind w:firstLine="567"/>
        <w:rPr>
          <w:sz w:val="24"/>
          <w:szCs w:val="24"/>
        </w:rPr>
      </w:pPr>
    </w:p>
    <w:p w:rsidR="00604D29" w:rsidRPr="00FE17CA" w:rsidRDefault="00604D29" w:rsidP="0007691E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388"/>
        </w:tabs>
        <w:ind w:left="0" w:firstLine="567"/>
        <w:rPr>
          <w:sz w:val="24"/>
          <w:szCs w:val="24"/>
        </w:rPr>
      </w:pPr>
      <w:bookmarkStart w:id="9" w:name="bookmark12"/>
      <w:bookmarkStart w:id="10" w:name="bookmark13"/>
      <w:r w:rsidRPr="00FE17CA">
        <w:rPr>
          <w:sz w:val="24"/>
          <w:szCs w:val="24"/>
        </w:rPr>
        <w:t>Разработка и реализация корректирующих мероприятий по снижению уровней рисков до допустимых величин</w:t>
      </w:r>
      <w:bookmarkEnd w:id="9"/>
      <w:bookmarkEnd w:id="10"/>
    </w:p>
    <w:p w:rsidR="00604D29" w:rsidRPr="00FE17CA" w:rsidRDefault="00604D29" w:rsidP="00604D29">
      <w:pPr>
        <w:pStyle w:val="22"/>
        <w:keepNext/>
        <w:keepLines/>
        <w:shd w:val="clear" w:color="auto" w:fill="auto"/>
        <w:tabs>
          <w:tab w:val="left" w:pos="1388"/>
        </w:tabs>
        <w:ind w:firstLine="567"/>
        <w:jc w:val="left"/>
        <w:rPr>
          <w:sz w:val="24"/>
          <w:szCs w:val="24"/>
        </w:rPr>
      </w:pPr>
    </w:p>
    <w:p w:rsidR="00604D29" w:rsidRPr="00FE17CA" w:rsidRDefault="00604D29" w:rsidP="0007691E">
      <w:pPr>
        <w:pStyle w:val="10"/>
        <w:numPr>
          <w:ilvl w:val="1"/>
          <w:numId w:val="3"/>
        </w:numPr>
        <w:shd w:val="clear" w:color="auto" w:fill="auto"/>
        <w:tabs>
          <w:tab w:val="left" w:pos="720"/>
        </w:tabs>
        <w:ind w:left="0"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 xml:space="preserve">По результатам оценки рисков, в целях снижения их уровней, комиссией разрабатывается план мероприятий по </w:t>
      </w:r>
      <w:r>
        <w:rPr>
          <w:sz w:val="24"/>
          <w:szCs w:val="24"/>
        </w:rPr>
        <w:t>управлению</w:t>
      </w:r>
      <w:r w:rsidRPr="00FE17CA">
        <w:rPr>
          <w:sz w:val="24"/>
          <w:szCs w:val="24"/>
        </w:rPr>
        <w:t xml:space="preserve"> риск</w:t>
      </w:r>
      <w:r>
        <w:rPr>
          <w:sz w:val="24"/>
          <w:szCs w:val="24"/>
        </w:rPr>
        <w:t>ами</w:t>
      </w:r>
      <w:r w:rsidRPr="00FE17CA">
        <w:rPr>
          <w:sz w:val="24"/>
          <w:szCs w:val="24"/>
        </w:rPr>
        <w:t xml:space="preserve"> (Приложение 4). План мероприятий утверждается директором </w:t>
      </w:r>
      <w:r>
        <w:rPr>
          <w:sz w:val="24"/>
          <w:szCs w:val="24"/>
        </w:rPr>
        <w:t>Школы</w:t>
      </w:r>
      <w:r w:rsidRPr="00FE17CA">
        <w:rPr>
          <w:sz w:val="24"/>
          <w:szCs w:val="24"/>
        </w:rPr>
        <w:t>.</w:t>
      </w:r>
    </w:p>
    <w:p w:rsidR="00604D29" w:rsidRPr="00FE17CA" w:rsidRDefault="00604D29" w:rsidP="0007691E">
      <w:pPr>
        <w:pStyle w:val="10"/>
        <w:numPr>
          <w:ilvl w:val="1"/>
          <w:numId w:val="3"/>
        </w:numPr>
        <w:shd w:val="clear" w:color="auto" w:fill="auto"/>
        <w:tabs>
          <w:tab w:val="left" w:pos="720"/>
        </w:tabs>
        <w:ind w:left="0"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>В плане мероприятий отражаются все оцененные риски вне зависимости от их уровня.</w:t>
      </w:r>
    </w:p>
    <w:p w:rsidR="00604D29" w:rsidRPr="00FE17CA" w:rsidRDefault="00604D29" w:rsidP="0007691E">
      <w:pPr>
        <w:pStyle w:val="10"/>
        <w:numPr>
          <w:ilvl w:val="1"/>
          <w:numId w:val="3"/>
        </w:numPr>
        <w:shd w:val="clear" w:color="auto" w:fill="auto"/>
        <w:tabs>
          <w:tab w:val="left" w:pos="720"/>
        </w:tabs>
        <w:ind w:left="0"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 xml:space="preserve">В целях </w:t>
      </w:r>
      <w:r>
        <w:rPr>
          <w:sz w:val="24"/>
          <w:szCs w:val="24"/>
        </w:rPr>
        <w:t>управления</w:t>
      </w:r>
      <w:r w:rsidRPr="00FE17CA">
        <w:rPr>
          <w:sz w:val="24"/>
          <w:szCs w:val="24"/>
        </w:rPr>
        <w:t xml:space="preserve"> риск</w:t>
      </w:r>
      <w:r>
        <w:rPr>
          <w:sz w:val="24"/>
          <w:szCs w:val="24"/>
        </w:rPr>
        <w:t>ами</w:t>
      </w:r>
      <w:r w:rsidRPr="00FE17CA">
        <w:rPr>
          <w:sz w:val="24"/>
          <w:szCs w:val="24"/>
        </w:rPr>
        <w:t xml:space="preserve"> определяются меры, такие как:</w:t>
      </w:r>
    </w:p>
    <w:p w:rsidR="00604D29" w:rsidRPr="00FE17CA" w:rsidRDefault="00604D29" w:rsidP="0007691E">
      <w:pPr>
        <w:pStyle w:val="10"/>
        <w:numPr>
          <w:ilvl w:val="0"/>
          <w:numId w:val="2"/>
        </w:numPr>
        <w:shd w:val="clear" w:color="auto" w:fill="auto"/>
        <w:tabs>
          <w:tab w:val="left" w:pos="989"/>
        </w:tabs>
        <w:ind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>обеспечение средствами коллективной защиты (ограждения, блокировки, сигнализация и т.д.);</w:t>
      </w:r>
    </w:p>
    <w:p w:rsidR="00604D29" w:rsidRPr="00FE17CA" w:rsidRDefault="00604D29" w:rsidP="0007691E">
      <w:pPr>
        <w:pStyle w:val="10"/>
        <w:numPr>
          <w:ilvl w:val="0"/>
          <w:numId w:val="2"/>
        </w:numPr>
        <w:shd w:val="clear" w:color="auto" w:fill="auto"/>
        <w:tabs>
          <w:tab w:val="left" w:pos="989"/>
        </w:tabs>
        <w:ind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 xml:space="preserve">административные меры управления (надписи о </w:t>
      </w:r>
      <w:r w:rsidRPr="00FE17CA">
        <w:rPr>
          <w:sz w:val="24"/>
          <w:szCs w:val="24"/>
        </w:rPr>
        <w:lastRenderedPageBreak/>
        <w:t>соблюдении безопасности, предупреждения, маркировка опасных зон, маркировка пешеходных дорожек, процедуры обеспечения безопасности, проверка оборудования, наряды-допуски на проведение работ, инструктажи и т.д.);</w:t>
      </w:r>
    </w:p>
    <w:p w:rsidR="00604D29" w:rsidRPr="00FE17CA" w:rsidRDefault="00604D29" w:rsidP="0007691E">
      <w:pPr>
        <w:pStyle w:val="10"/>
        <w:numPr>
          <w:ilvl w:val="0"/>
          <w:numId w:val="2"/>
        </w:numPr>
        <w:shd w:val="clear" w:color="auto" w:fill="auto"/>
        <w:tabs>
          <w:tab w:val="left" w:pos="989"/>
        </w:tabs>
        <w:ind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>организационные меры (замена оборудования, машин и механизмов, модернизация, ремонт существующего оборудования, машин и механизмов);</w:t>
      </w:r>
    </w:p>
    <w:p w:rsidR="00604D29" w:rsidRPr="00FE17CA" w:rsidRDefault="00604D29" w:rsidP="0007691E">
      <w:pPr>
        <w:pStyle w:val="10"/>
        <w:numPr>
          <w:ilvl w:val="0"/>
          <w:numId w:val="2"/>
        </w:numPr>
        <w:shd w:val="clear" w:color="auto" w:fill="auto"/>
        <w:tabs>
          <w:tab w:val="left" w:pos="1085"/>
        </w:tabs>
        <w:ind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>обеспечение средствами индивидуальной защиты.</w:t>
      </w:r>
    </w:p>
    <w:p w:rsidR="00604D29" w:rsidRDefault="00604D29" w:rsidP="0007691E">
      <w:pPr>
        <w:pStyle w:val="10"/>
        <w:numPr>
          <w:ilvl w:val="1"/>
          <w:numId w:val="3"/>
        </w:numPr>
        <w:shd w:val="clear" w:color="auto" w:fill="auto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>В случае, если в результате проведенных мероприятий риск остается на уровне «существенный» и выше, комиссией разрабатываются новые мероприятия по его снижению. После выполнения вновь запланированных мероприятий снова проводится оценка рисков в соответствии с вышеописанной процедурой.</w:t>
      </w:r>
    </w:p>
    <w:p w:rsidR="00604D29" w:rsidRDefault="00604D29" w:rsidP="00604D29">
      <w:pPr>
        <w:pStyle w:val="10"/>
        <w:shd w:val="clear" w:color="auto" w:fill="auto"/>
        <w:tabs>
          <w:tab w:val="left" w:pos="567"/>
        </w:tabs>
        <w:ind w:left="567" w:firstLine="0"/>
        <w:jc w:val="both"/>
        <w:rPr>
          <w:sz w:val="24"/>
          <w:szCs w:val="24"/>
        </w:rPr>
      </w:pPr>
    </w:p>
    <w:p w:rsidR="00604D29" w:rsidRPr="00FE17CA" w:rsidRDefault="00604D29" w:rsidP="0007691E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304"/>
        </w:tabs>
        <w:ind w:left="0" w:firstLine="567"/>
        <w:rPr>
          <w:sz w:val="24"/>
          <w:szCs w:val="24"/>
        </w:rPr>
      </w:pPr>
      <w:bookmarkStart w:id="11" w:name="bookmark16"/>
      <w:bookmarkStart w:id="12" w:name="bookmark17"/>
      <w:r w:rsidRPr="00FE17CA">
        <w:rPr>
          <w:sz w:val="24"/>
          <w:szCs w:val="24"/>
        </w:rPr>
        <w:t>Информирование работников о результатах оценки рисков</w:t>
      </w:r>
      <w:bookmarkEnd w:id="11"/>
      <w:bookmarkEnd w:id="12"/>
    </w:p>
    <w:p w:rsidR="00604D29" w:rsidRPr="00FE17CA" w:rsidRDefault="00604D29" w:rsidP="00604D29">
      <w:pPr>
        <w:pStyle w:val="22"/>
        <w:keepNext/>
        <w:keepLines/>
        <w:shd w:val="clear" w:color="auto" w:fill="auto"/>
        <w:tabs>
          <w:tab w:val="left" w:pos="304"/>
        </w:tabs>
        <w:ind w:firstLine="567"/>
        <w:jc w:val="left"/>
        <w:rPr>
          <w:sz w:val="24"/>
          <w:szCs w:val="24"/>
        </w:rPr>
      </w:pPr>
    </w:p>
    <w:p w:rsidR="00604D29" w:rsidRPr="00FE17CA" w:rsidRDefault="00604D29" w:rsidP="0007691E">
      <w:pPr>
        <w:pStyle w:val="10"/>
        <w:numPr>
          <w:ilvl w:val="1"/>
          <w:numId w:val="3"/>
        </w:numPr>
        <w:shd w:val="clear" w:color="auto" w:fill="auto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 xml:space="preserve">Действующий работник </w:t>
      </w:r>
      <w:proofErr w:type="spellStart"/>
      <w:r w:rsidRPr="00FE17CA">
        <w:rPr>
          <w:sz w:val="24"/>
          <w:szCs w:val="24"/>
        </w:rPr>
        <w:t>ознакамливается</w:t>
      </w:r>
      <w:proofErr w:type="spellEnd"/>
      <w:r w:rsidRPr="00FE17CA">
        <w:rPr>
          <w:sz w:val="24"/>
          <w:szCs w:val="24"/>
        </w:rPr>
        <w:t xml:space="preserve"> с результатами оценки рисков под подпись в карте оценки рисков в течение 5 рабочих дней после составления и подписания карты.</w:t>
      </w:r>
    </w:p>
    <w:p w:rsidR="00604D29" w:rsidRPr="00FE17CA" w:rsidRDefault="00604D29" w:rsidP="0007691E">
      <w:pPr>
        <w:pStyle w:val="10"/>
        <w:numPr>
          <w:ilvl w:val="1"/>
          <w:numId w:val="3"/>
        </w:numPr>
        <w:shd w:val="clear" w:color="auto" w:fill="auto"/>
        <w:tabs>
          <w:tab w:val="left" w:pos="567"/>
          <w:tab w:val="left" w:pos="1330"/>
        </w:tabs>
        <w:ind w:left="0"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>При приеме на работу проводится ознакомление под подпись вновь принятого работника в карте оценки рисков с рисками на рабочем месте.</w:t>
      </w:r>
    </w:p>
    <w:p w:rsidR="00604D29" w:rsidRPr="00FE17CA" w:rsidRDefault="00604D29" w:rsidP="0007691E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308"/>
        </w:tabs>
        <w:ind w:left="0" w:firstLine="567"/>
        <w:rPr>
          <w:sz w:val="24"/>
          <w:szCs w:val="24"/>
        </w:rPr>
      </w:pPr>
      <w:bookmarkStart w:id="13" w:name="bookmark18"/>
      <w:bookmarkStart w:id="14" w:name="bookmark19"/>
      <w:r w:rsidRPr="00FE17CA">
        <w:rPr>
          <w:sz w:val="24"/>
          <w:szCs w:val="24"/>
        </w:rPr>
        <w:t>Хранение, корректировка и ликвидация документов</w:t>
      </w:r>
      <w:bookmarkEnd w:id="13"/>
      <w:bookmarkEnd w:id="14"/>
    </w:p>
    <w:p w:rsidR="00604D29" w:rsidRPr="00FE17CA" w:rsidRDefault="00604D29" w:rsidP="00604D29">
      <w:pPr>
        <w:pStyle w:val="22"/>
        <w:keepNext/>
        <w:keepLines/>
        <w:shd w:val="clear" w:color="auto" w:fill="auto"/>
        <w:tabs>
          <w:tab w:val="left" w:pos="308"/>
        </w:tabs>
        <w:ind w:firstLine="567"/>
        <w:jc w:val="left"/>
        <w:rPr>
          <w:sz w:val="24"/>
          <w:szCs w:val="24"/>
        </w:rPr>
      </w:pPr>
    </w:p>
    <w:p w:rsidR="00604D29" w:rsidRPr="00FE17CA" w:rsidRDefault="00604D29" w:rsidP="0007691E">
      <w:pPr>
        <w:pStyle w:val="10"/>
        <w:numPr>
          <w:ilvl w:val="1"/>
          <w:numId w:val="3"/>
        </w:numPr>
        <w:shd w:val="clear" w:color="auto" w:fill="auto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>Карты оценки рисков хранятся в течение 5 лет с момента проведения оценки рисков и подлежат корректировке в случае изменения отраженных в них условий труда.</w:t>
      </w:r>
    </w:p>
    <w:p w:rsidR="00604D29" w:rsidRPr="00904B17" w:rsidRDefault="00604D29" w:rsidP="0007691E">
      <w:pPr>
        <w:pStyle w:val="10"/>
        <w:numPr>
          <w:ilvl w:val="1"/>
          <w:numId w:val="3"/>
        </w:numPr>
        <w:shd w:val="clear" w:color="auto" w:fill="auto"/>
        <w:tabs>
          <w:tab w:val="left" w:pos="567"/>
        </w:tabs>
        <w:ind w:left="0" w:firstLine="567"/>
        <w:jc w:val="both"/>
        <w:rPr>
          <w:b/>
          <w:bCs/>
          <w:sz w:val="24"/>
          <w:szCs w:val="24"/>
        </w:rPr>
      </w:pPr>
      <w:r w:rsidRPr="00904B17">
        <w:rPr>
          <w:sz w:val="24"/>
          <w:szCs w:val="24"/>
        </w:rPr>
        <w:t>После замены новой старая карта оценки рисков ликвидируется секретарем комиссии.</w:t>
      </w:r>
    </w:p>
    <w:p w:rsidR="00604D29" w:rsidRPr="00FE17CA" w:rsidRDefault="00604D29" w:rsidP="00604D29">
      <w:pPr>
        <w:pStyle w:val="af4"/>
        <w:shd w:val="clear" w:color="auto" w:fill="auto"/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8. Заключительные положения</w:t>
      </w:r>
    </w:p>
    <w:p w:rsidR="00604D29" w:rsidRPr="00FE17CA" w:rsidRDefault="00604D29" w:rsidP="00604D29">
      <w:pPr>
        <w:spacing w:after="0" w:line="240" w:lineRule="auto"/>
        <w:ind w:firstLine="567"/>
      </w:pPr>
    </w:p>
    <w:p w:rsidR="00604D29" w:rsidRPr="00FE17CA" w:rsidRDefault="00604D29" w:rsidP="0007691E">
      <w:pPr>
        <w:pStyle w:val="10"/>
        <w:numPr>
          <w:ilvl w:val="1"/>
          <w:numId w:val="4"/>
        </w:numPr>
        <w:shd w:val="clear" w:color="auto" w:fill="auto"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E17CA">
        <w:rPr>
          <w:sz w:val="24"/>
          <w:szCs w:val="24"/>
        </w:rPr>
        <w:t xml:space="preserve">Настоящее Положение является локальным нормативным актом </w:t>
      </w:r>
      <w:r>
        <w:rPr>
          <w:sz w:val="24"/>
          <w:szCs w:val="24"/>
        </w:rPr>
        <w:t>Школы</w:t>
      </w:r>
      <w:r w:rsidRPr="00FE17CA">
        <w:rPr>
          <w:sz w:val="24"/>
          <w:szCs w:val="24"/>
        </w:rPr>
        <w:t>.</w:t>
      </w:r>
    </w:p>
    <w:p w:rsidR="00604D29" w:rsidRPr="00FE17CA" w:rsidRDefault="00604D29" w:rsidP="0007691E">
      <w:pPr>
        <w:pStyle w:val="10"/>
        <w:numPr>
          <w:ilvl w:val="1"/>
          <w:numId w:val="4"/>
        </w:numPr>
        <w:shd w:val="clear" w:color="auto" w:fill="auto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>Положение принимается на неопределенный срок.</w:t>
      </w:r>
    </w:p>
    <w:p w:rsidR="00604D29" w:rsidRPr="00FE17CA" w:rsidRDefault="00604D29" w:rsidP="0007691E">
      <w:pPr>
        <w:pStyle w:val="10"/>
        <w:numPr>
          <w:ilvl w:val="1"/>
          <w:numId w:val="4"/>
        </w:numPr>
        <w:shd w:val="clear" w:color="auto" w:fill="auto"/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FE17CA">
        <w:rPr>
          <w:sz w:val="24"/>
          <w:szCs w:val="24"/>
        </w:rPr>
        <w:t>После принятия Положения в новой редакции данная редакция автоматически утрачивает силу.</w:t>
      </w:r>
    </w:p>
    <w:p w:rsidR="00462A6F" w:rsidRDefault="00462A6F" w:rsidP="00462A6F">
      <w:pPr>
        <w:jc w:val="center"/>
        <w:rPr>
          <w:rFonts w:ascii="Times New Roman" w:eastAsia="Times New Roman" w:hAnsi="Times New Roman" w:cs="Times New Roman"/>
          <w:b/>
        </w:rPr>
      </w:pPr>
    </w:p>
    <w:p w:rsidR="00604D29" w:rsidRPr="00C35131" w:rsidRDefault="00604D29" w:rsidP="00462A6F">
      <w:pPr>
        <w:jc w:val="center"/>
        <w:rPr>
          <w:rFonts w:ascii="Times New Roman" w:eastAsia="Times New Roman" w:hAnsi="Times New Roman" w:cs="Times New Roman"/>
          <w:b/>
        </w:rPr>
      </w:pPr>
      <w:r w:rsidRPr="00C35131">
        <w:rPr>
          <w:rFonts w:ascii="Times New Roman" w:eastAsia="Times New Roman" w:hAnsi="Times New Roman" w:cs="Times New Roman"/>
          <w:b/>
        </w:rPr>
        <w:t>ПЕРЕЧЕНЬ (РЕЕСТР) ОПАСНОСТЕЙ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6"/>
        <w:gridCol w:w="989"/>
      </w:tblGrid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НАИМЕНОВАНИЕ ОПАСНОСТЕЙ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КОД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  <w:b/>
              </w:rPr>
              <w:t>механические опасности: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C35131">
              <w:rPr>
                <w:rFonts w:ascii="Times New Roman" w:eastAsia="Times New Roman" w:hAnsi="Times New Roman" w:cs="Times New Roman"/>
                <w:b/>
              </w:rPr>
              <w:t>Мх</w:t>
            </w:r>
            <w:proofErr w:type="spellEnd"/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C35131">
              <w:rPr>
                <w:rFonts w:ascii="Times New Roman" w:eastAsia="Times New Roman" w:hAnsi="Times New Roman" w:cs="Times New Roman"/>
              </w:rPr>
              <w:t>поскальзывании</w:t>
            </w:r>
            <w:proofErr w:type="spellEnd"/>
            <w:r w:rsidRPr="00C35131">
              <w:rPr>
                <w:rFonts w:ascii="Times New Roman" w:eastAsia="Times New Roman" w:hAnsi="Times New Roman" w:cs="Times New Roman"/>
              </w:rPr>
              <w:t>, при передвижении по скользким поверхностям или мокрым полам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Мх1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 xml:space="preserve"> опасность падения с высоты при разности уровней высот (со ступеней лестниц, приставных лестниц, стремянок и т.д.)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Мх2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 удара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Мх3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 быть уколотым или проткнутым в результате воздействия движущихся колющих частей механизмов, машин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Мх4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 xml:space="preserve">опасность </w:t>
            </w:r>
            <w:proofErr w:type="spellStart"/>
            <w:r w:rsidRPr="00C35131">
              <w:rPr>
                <w:rFonts w:ascii="Times New Roman" w:eastAsia="Times New Roman" w:hAnsi="Times New Roman" w:cs="Times New Roman"/>
              </w:rPr>
              <w:t>натыкания</w:t>
            </w:r>
            <w:proofErr w:type="spellEnd"/>
            <w:r w:rsidRPr="00C35131">
              <w:rPr>
                <w:rFonts w:ascii="Times New Roman" w:eastAsia="Times New Roman" w:hAnsi="Times New Roman" w:cs="Times New Roman"/>
              </w:rPr>
              <w:t xml:space="preserve"> на неподвижную колющую поверхность (острие)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Мх5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 затягивания в подвижные части машин и механизмов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Мх6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Мх7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Мх8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 от воздействия режущих инструментов (дисковые ножи, дисковые пилы)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Мх9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  <w:b/>
              </w:rPr>
              <w:t>опасности обрушения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  <w:b/>
              </w:rPr>
              <w:t>Об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lastRenderedPageBreak/>
              <w:t>опасность обрушения наземных конструкций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Об1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  <w:b/>
              </w:rPr>
              <w:t xml:space="preserve"> электрические опасности: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  <w:b/>
              </w:rPr>
              <w:t>Эл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Эл1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 поражения током вследствие контакта с</w:t>
            </w:r>
          </w:p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 xml:space="preserve">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Эл2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  <w:b/>
              </w:rPr>
              <w:t>термические опасности: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5131">
              <w:rPr>
                <w:rFonts w:ascii="Times New Roman" w:eastAsia="Times New Roman" w:hAnsi="Times New Roman" w:cs="Times New Roman"/>
                <w:b/>
              </w:rPr>
              <w:t>Тм</w:t>
            </w:r>
            <w:proofErr w:type="spellEnd"/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Тм1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Тм2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 ожога от воздействия открытого пламени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Тм3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Тм4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 теплового удара от воздействия окружающих поверхностей оборудования, имеющих высокую температуру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Тм5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 xml:space="preserve"> опасность теплового удара при длительном нахождении в помещении с высокой температурой воздуха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Тм6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  <w:b/>
              </w:rPr>
              <w:t>опасности, связанные с воздействием микроклимата и климатические опасности: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C35131">
              <w:rPr>
                <w:rFonts w:ascii="Times New Roman" w:eastAsia="Times New Roman" w:hAnsi="Times New Roman" w:cs="Times New Roman"/>
                <w:b/>
              </w:rPr>
              <w:t>Мк</w:t>
            </w:r>
            <w:proofErr w:type="spellEnd"/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 воздействия пониженных температур воздуха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Мк1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 воздействия повышенных температур воздуха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Мк2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 воздействия влажности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Мк3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  <w:b/>
              </w:rPr>
              <w:t>опасности, связанные с воздействием химического фактора: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C35131">
              <w:rPr>
                <w:rFonts w:ascii="Times New Roman" w:eastAsia="Times New Roman" w:hAnsi="Times New Roman" w:cs="Times New Roman"/>
                <w:b/>
              </w:rPr>
              <w:t>Хф</w:t>
            </w:r>
            <w:proofErr w:type="spellEnd"/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lastRenderedPageBreak/>
              <w:t>опасность воздействия на кожные покровы чистящих и обезжиривающих веществ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Хф1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 от вдыхания паров вредных жидкостей, газов, пыли, тумана, дыма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Хф2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tabs>
                <w:tab w:val="left" w:pos="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  <w:b/>
              </w:rPr>
              <w:t xml:space="preserve">опасности, связанные с воздействием аэрозолей преимущественно </w:t>
            </w:r>
            <w:proofErr w:type="spellStart"/>
            <w:r w:rsidRPr="00C35131">
              <w:rPr>
                <w:rFonts w:ascii="Times New Roman" w:eastAsia="Times New Roman" w:hAnsi="Times New Roman" w:cs="Times New Roman"/>
                <w:b/>
              </w:rPr>
              <w:t>фиброгенного</w:t>
            </w:r>
            <w:proofErr w:type="spellEnd"/>
            <w:r w:rsidRPr="00C35131">
              <w:rPr>
                <w:rFonts w:ascii="Times New Roman" w:eastAsia="Times New Roman" w:hAnsi="Times New Roman" w:cs="Times New Roman"/>
                <w:b/>
              </w:rPr>
              <w:t xml:space="preserve"> действия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5131">
              <w:rPr>
                <w:rFonts w:ascii="Times New Roman" w:eastAsia="Times New Roman" w:hAnsi="Times New Roman" w:cs="Times New Roman"/>
                <w:b/>
              </w:rPr>
              <w:t>Аф</w:t>
            </w:r>
            <w:proofErr w:type="spellEnd"/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 воздействия пыли на глаза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Аф1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 повреждения органов дыхания частицами пыли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Аф2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 воздействия пыли на кожу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Аф3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опасность, связанная с выбросом пыли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Аф4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 воздействия на органы дыхания воздушных смесей, содержащих чистящие и обезжиривающие вещества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Аф5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  <w:b/>
              </w:rPr>
              <w:t xml:space="preserve"> опасности, связанные с воздействием биологического фактора: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C35131">
              <w:rPr>
                <w:rFonts w:ascii="Times New Roman" w:eastAsia="Times New Roman" w:hAnsi="Times New Roman" w:cs="Times New Roman"/>
                <w:b/>
              </w:rPr>
              <w:t>Бф</w:t>
            </w:r>
            <w:proofErr w:type="spellEnd"/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 xml:space="preserve"> опасность из-за контакта с патогенными микроорганизмами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Бф1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опасности из-за укуса переносчиков инфекций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Бф2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  <w:b/>
              </w:rPr>
              <w:t xml:space="preserve"> опасности, связанные с воздействием тяжести и напряженности трудового процесса: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C35131">
              <w:rPr>
                <w:rFonts w:ascii="Times New Roman" w:eastAsia="Times New Roman" w:hAnsi="Times New Roman" w:cs="Times New Roman"/>
                <w:b/>
              </w:rPr>
              <w:t>Тп</w:t>
            </w:r>
            <w:proofErr w:type="spellEnd"/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опасность, связанная с перемещением груза вручную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Тп1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 xml:space="preserve"> опасность от подъема тяжестей, превышающих допустимый вес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Тп2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опасность, связанная с наклонами корпуса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Тп3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опасность, связанная с рабочей позой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Тп4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 xml:space="preserve"> опасность вредных для здоровья поз, связанных с чрезмерным напряжением тела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Тп5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 перенапряжения зрительного анализатора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Тп6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 психических нагрузок, стрессов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Тп7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  <w:b/>
              </w:rPr>
              <w:t xml:space="preserve"> опасности, связанные с воздействием световой среды: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  <w:b/>
              </w:rPr>
              <w:t>Сс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 недостаточной освещенности в рабочей зоне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Сс1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 повышенной яркости света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Сс2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 пониженной контрастности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Сс3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  <w:b/>
              </w:rPr>
              <w:lastRenderedPageBreak/>
              <w:t>опасности, связанные с воздействием животных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5131">
              <w:rPr>
                <w:rFonts w:ascii="Times New Roman" w:eastAsia="Times New Roman" w:hAnsi="Times New Roman" w:cs="Times New Roman"/>
                <w:b/>
              </w:rPr>
              <w:t>Жв</w:t>
            </w:r>
            <w:proofErr w:type="spellEnd"/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 укуса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Жв1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 заражения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Жв2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</w:t>
            </w:r>
            <w:r w:rsidRPr="00C35131">
              <w:rPr>
                <w:rFonts w:ascii="Times New Roman" w:eastAsia="Times New Roman" w:hAnsi="Times New Roman" w:cs="Times New Roman"/>
                <w:b/>
              </w:rPr>
              <w:t>пасности, связанные с воздействием насекомых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5131">
              <w:rPr>
                <w:rFonts w:ascii="Times New Roman" w:eastAsia="Times New Roman" w:hAnsi="Times New Roman" w:cs="Times New Roman"/>
                <w:b/>
              </w:rPr>
              <w:t>Нс</w:t>
            </w:r>
            <w:proofErr w:type="spellEnd"/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 укуса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Нс1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 попадания в организм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Нс2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  <w:b/>
              </w:rPr>
              <w:t>опасности, связанные с воздействием растений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5131">
              <w:rPr>
                <w:rFonts w:ascii="Times New Roman" w:eastAsia="Times New Roman" w:hAnsi="Times New Roman" w:cs="Times New Roman"/>
                <w:b/>
              </w:rPr>
              <w:t>Рт</w:t>
            </w:r>
            <w:proofErr w:type="spellEnd"/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 воздействия пыльцы, фитонцидов и других веществ, выделяемых растениями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Рт1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 ожога выделяемыми растениями веществами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Рт2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 пореза растениями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4D29" w:rsidRPr="00C35131" w:rsidRDefault="00604D29" w:rsidP="00462A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Рт3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  <w:b/>
              </w:rPr>
              <w:t xml:space="preserve"> опасности, связанные с организационными недостатками: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  <w:b/>
              </w:rPr>
              <w:t>Ор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 xml:space="preserve"> 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Ор1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 xml:space="preserve"> 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Ор2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 xml:space="preserve"> 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Ор3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Ор4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 xml:space="preserve"> опасность, связанная с допуском работников, не прошедших подготовку по охране труда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Ор5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  <w:b/>
              </w:rPr>
              <w:t>опасности транспорта: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5131">
              <w:rPr>
                <w:rFonts w:ascii="Times New Roman" w:eastAsia="Times New Roman" w:hAnsi="Times New Roman" w:cs="Times New Roman"/>
                <w:b/>
              </w:rPr>
              <w:t>Тр</w:t>
            </w:r>
            <w:proofErr w:type="spellEnd"/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lastRenderedPageBreak/>
              <w:t>опасность наезда на человека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Тр1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 xml:space="preserve"> опасность травмирования в результате дорожно-транспортного происшествия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Тр2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  <w:b/>
              </w:rPr>
              <w:t xml:space="preserve"> опасность, связанная с  отравлением некачественными пищевыми продуктами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  <w:b/>
              </w:rPr>
              <w:t>По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  <w:b/>
              </w:rPr>
              <w:t>опасности насилия: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5131">
              <w:rPr>
                <w:rFonts w:ascii="Times New Roman" w:eastAsia="Times New Roman" w:hAnsi="Times New Roman" w:cs="Times New Roman"/>
                <w:b/>
              </w:rPr>
              <w:t>Нл</w:t>
            </w:r>
            <w:proofErr w:type="spellEnd"/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 xml:space="preserve"> опасность насилия от враждебно настроенных работников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Нл1</w:t>
            </w:r>
          </w:p>
        </w:tc>
      </w:tr>
      <w:tr w:rsidR="00604D29" w:rsidRPr="00C35131" w:rsidTr="00462A6F">
        <w:trPr>
          <w:trHeight w:val="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D29" w:rsidRDefault="00604D29" w:rsidP="00462A6F">
            <w:pPr>
              <w:tabs>
                <w:tab w:val="left" w:pos="1080"/>
              </w:tabs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 xml:space="preserve"> опасность насилия от третьих лиц</w:t>
            </w:r>
          </w:p>
          <w:p w:rsidR="00462A6F" w:rsidRPr="00C35131" w:rsidRDefault="00462A6F" w:rsidP="00462A6F">
            <w:pPr>
              <w:tabs>
                <w:tab w:val="left" w:pos="108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4D29" w:rsidRPr="00C35131" w:rsidRDefault="00604D29" w:rsidP="00462A6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35131">
              <w:rPr>
                <w:rFonts w:ascii="Times New Roman" w:eastAsia="Times New Roman" w:hAnsi="Times New Roman" w:cs="Times New Roman"/>
              </w:rPr>
              <w:t>Нл2</w:t>
            </w:r>
          </w:p>
        </w:tc>
      </w:tr>
    </w:tbl>
    <w:p w:rsidR="00462A6F" w:rsidRDefault="00462A6F" w:rsidP="00462A6F">
      <w:pPr>
        <w:keepNext/>
        <w:jc w:val="right"/>
        <w:rPr>
          <w:rFonts w:ascii="Times New Roman" w:eastAsia="Times New Roman" w:hAnsi="Times New Roman" w:cs="Times New Roman"/>
          <w:b/>
        </w:rPr>
      </w:pPr>
    </w:p>
    <w:tbl>
      <w:tblPr>
        <w:tblW w:w="4153" w:type="dxa"/>
        <w:tblInd w:w="26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7"/>
        <w:gridCol w:w="236"/>
        <w:gridCol w:w="2530"/>
      </w:tblGrid>
      <w:tr w:rsidR="00462A6F" w:rsidRPr="00462A6F" w:rsidTr="00462A6F">
        <w:trPr>
          <w:trHeight w:val="1"/>
        </w:trPr>
        <w:tc>
          <w:tcPr>
            <w:tcW w:w="4153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462A6F" w:rsidRPr="00462A6F" w:rsidRDefault="00462A6F" w:rsidP="0046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A6F">
              <w:rPr>
                <w:rFonts w:ascii="Times New Roman" w:eastAsia="Georgia" w:hAnsi="Times New Roman" w:cs="Times New Roman"/>
                <w:sz w:val="16"/>
                <w:szCs w:val="16"/>
              </w:rPr>
              <w:t>УТВЕРЖДАЮ</w:t>
            </w:r>
          </w:p>
        </w:tc>
      </w:tr>
      <w:tr w:rsidR="00462A6F" w:rsidRPr="00462A6F" w:rsidTr="00462A6F">
        <w:trPr>
          <w:trHeight w:val="1"/>
        </w:trPr>
        <w:tc>
          <w:tcPr>
            <w:tcW w:w="4153" w:type="dxa"/>
            <w:gridSpan w:val="3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A6F" w:rsidRPr="00462A6F" w:rsidRDefault="00462A6F" w:rsidP="00462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62A6F" w:rsidRPr="00462A6F" w:rsidTr="00462A6F">
        <w:trPr>
          <w:trHeight w:val="1"/>
        </w:trPr>
        <w:tc>
          <w:tcPr>
            <w:tcW w:w="4153" w:type="dxa"/>
            <w:gridSpan w:val="3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A6F" w:rsidRPr="00462A6F" w:rsidRDefault="00462A6F" w:rsidP="0046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A6F">
              <w:rPr>
                <w:rFonts w:ascii="Times New Roman" w:eastAsia="Georgia" w:hAnsi="Times New Roman" w:cs="Times New Roman"/>
                <w:sz w:val="16"/>
                <w:szCs w:val="16"/>
              </w:rPr>
              <w:t>(должность)</w:t>
            </w:r>
          </w:p>
        </w:tc>
      </w:tr>
      <w:tr w:rsidR="00462A6F" w:rsidRPr="00462A6F" w:rsidTr="00462A6F">
        <w:trPr>
          <w:trHeight w:val="1"/>
        </w:trPr>
        <w:tc>
          <w:tcPr>
            <w:tcW w:w="4153" w:type="dxa"/>
            <w:gridSpan w:val="3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A6F" w:rsidRPr="00462A6F" w:rsidRDefault="00462A6F" w:rsidP="00462A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2A6F" w:rsidRPr="00462A6F" w:rsidTr="00462A6F">
        <w:trPr>
          <w:trHeight w:val="1"/>
        </w:trPr>
        <w:tc>
          <w:tcPr>
            <w:tcW w:w="4153" w:type="dxa"/>
            <w:gridSpan w:val="3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A6F" w:rsidRPr="00462A6F" w:rsidRDefault="00462A6F" w:rsidP="0046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A6F">
              <w:rPr>
                <w:rFonts w:ascii="Times New Roman" w:eastAsia="Georgia" w:hAnsi="Times New Roman" w:cs="Times New Roman"/>
                <w:sz w:val="16"/>
                <w:szCs w:val="16"/>
              </w:rPr>
              <w:t>(наименование организации)</w:t>
            </w:r>
          </w:p>
        </w:tc>
      </w:tr>
      <w:tr w:rsidR="00462A6F" w:rsidRPr="00462A6F" w:rsidTr="00462A6F">
        <w:trPr>
          <w:trHeight w:val="1"/>
        </w:trPr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2A6F" w:rsidRPr="00462A6F" w:rsidRDefault="00462A6F" w:rsidP="00462A6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:rsidR="00462A6F" w:rsidRPr="00462A6F" w:rsidRDefault="00462A6F" w:rsidP="00462A6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A6F" w:rsidRPr="00462A6F" w:rsidRDefault="00462A6F" w:rsidP="00462A6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62A6F" w:rsidRPr="00462A6F" w:rsidTr="00462A6F">
        <w:trPr>
          <w:trHeight w:val="1"/>
        </w:trPr>
        <w:tc>
          <w:tcPr>
            <w:tcW w:w="1387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A6F" w:rsidRPr="00462A6F" w:rsidRDefault="00462A6F" w:rsidP="0046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A6F">
              <w:rPr>
                <w:rFonts w:ascii="Times New Roman" w:eastAsia="Georgia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:rsidR="00462A6F" w:rsidRPr="00462A6F" w:rsidRDefault="00462A6F" w:rsidP="00462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shd w:val="clear" w:color="000000" w:fill="FFFFFF"/>
            <w:tcMar>
              <w:left w:w="108" w:type="dxa"/>
              <w:right w:w="108" w:type="dxa"/>
            </w:tcMar>
          </w:tcPr>
          <w:p w:rsidR="00462A6F" w:rsidRPr="00462A6F" w:rsidRDefault="00462A6F" w:rsidP="0046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A6F">
              <w:rPr>
                <w:rFonts w:ascii="Times New Roman" w:eastAsia="Georgia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462A6F" w:rsidRPr="00462A6F" w:rsidTr="00462A6F">
        <w:trPr>
          <w:trHeight w:val="1"/>
        </w:trPr>
        <w:tc>
          <w:tcPr>
            <w:tcW w:w="4153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462A6F" w:rsidRPr="00462A6F" w:rsidRDefault="00462A6F" w:rsidP="0046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A6F">
              <w:rPr>
                <w:rFonts w:ascii="Times New Roman" w:eastAsia="Georgia" w:hAnsi="Times New Roman" w:cs="Times New Roman"/>
                <w:sz w:val="16"/>
                <w:szCs w:val="16"/>
              </w:rPr>
              <w:t>«__» _________ 20__г.</w:t>
            </w:r>
          </w:p>
        </w:tc>
      </w:tr>
    </w:tbl>
    <w:p w:rsidR="00462A6F" w:rsidRPr="00462A6F" w:rsidRDefault="00462A6F" w:rsidP="00462A6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62A6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Реестр допустимо приемлемых и неприемлемых рисков</w:t>
      </w:r>
    </w:p>
    <w:p w:rsidR="00462A6F" w:rsidRPr="00462A6F" w:rsidRDefault="00462A6F" w:rsidP="00462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31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629"/>
        <w:gridCol w:w="1356"/>
        <w:gridCol w:w="867"/>
        <w:gridCol w:w="1117"/>
        <w:gridCol w:w="708"/>
        <w:gridCol w:w="506"/>
      </w:tblGrid>
      <w:tr w:rsidR="00462A6F" w:rsidRPr="00462A6F" w:rsidTr="00462A6F">
        <w:trPr>
          <w:cantSplit/>
          <w:trHeight w:val="29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462A6F" w:rsidRPr="00462A6F" w:rsidRDefault="00462A6F" w:rsidP="00462A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462A6F" w:rsidRPr="00462A6F" w:rsidRDefault="00462A6F" w:rsidP="00462A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рабочего места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62A6F" w:rsidRPr="00462A6F" w:rsidRDefault="00462A6F" w:rsidP="00462A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6F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46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Карты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462A6F" w:rsidRPr="00462A6F" w:rsidRDefault="00462A6F" w:rsidP="00462A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Производственные процессы (виды и содержание выполняемых работ)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462A6F" w:rsidRPr="00462A6F" w:rsidRDefault="00462A6F" w:rsidP="00462A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опасности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462A6F" w:rsidRPr="00462A6F" w:rsidRDefault="00462A6F" w:rsidP="00462A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462A6F" w:rsidRPr="00462A6F" w:rsidRDefault="00462A6F" w:rsidP="00462A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риска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462A6F" w:rsidRPr="00462A6F" w:rsidRDefault="00462A6F" w:rsidP="00462A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Значимость риска</w:t>
            </w:r>
          </w:p>
        </w:tc>
      </w:tr>
      <w:tr w:rsidR="00462A6F" w:rsidRPr="00462A6F" w:rsidTr="00462A6F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A6F" w:rsidRPr="00462A6F" w:rsidRDefault="00462A6F" w:rsidP="00462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A6F" w:rsidRPr="00462A6F" w:rsidRDefault="00462A6F" w:rsidP="00462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A6F" w:rsidRPr="00462A6F" w:rsidRDefault="00462A6F" w:rsidP="00462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A6F" w:rsidRPr="00462A6F" w:rsidRDefault="00462A6F" w:rsidP="00462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A6F" w:rsidRPr="00462A6F" w:rsidRDefault="00462A6F" w:rsidP="00462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A6F" w:rsidRPr="00462A6F" w:rsidRDefault="00462A6F" w:rsidP="00462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A6F" w:rsidRPr="00462A6F" w:rsidRDefault="00462A6F" w:rsidP="00462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62A6F" w:rsidRPr="00462A6F" w:rsidRDefault="00462A6F" w:rsidP="00462A6F">
      <w:pPr>
        <w:pStyle w:val="af4"/>
        <w:shd w:val="clear" w:color="auto" w:fill="auto"/>
        <w:ind w:left="826"/>
        <w:rPr>
          <w:b/>
          <w:bCs/>
          <w:sz w:val="24"/>
          <w:szCs w:val="24"/>
        </w:rPr>
      </w:pPr>
    </w:p>
    <w:p w:rsidR="00462A6F" w:rsidRPr="00462A6F" w:rsidRDefault="00462A6F" w:rsidP="00462A6F">
      <w:pPr>
        <w:pStyle w:val="af4"/>
        <w:shd w:val="clear" w:color="auto" w:fill="auto"/>
        <w:ind w:left="826"/>
        <w:rPr>
          <w:sz w:val="24"/>
          <w:szCs w:val="24"/>
        </w:rPr>
      </w:pPr>
      <w:r w:rsidRPr="00462A6F">
        <w:rPr>
          <w:b/>
          <w:bCs/>
          <w:sz w:val="24"/>
          <w:szCs w:val="24"/>
        </w:rPr>
        <w:t>Члены комиссии:</w:t>
      </w:r>
    </w:p>
    <w:p w:rsidR="00462A6F" w:rsidRPr="00462A6F" w:rsidRDefault="00462A6F" w:rsidP="00462A6F">
      <w:pPr>
        <w:spacing w:after="0" w:line="240" w:lineRule="auto"/>
        <w:rPr>
          <w:sz w:val="24"/>
          <w:szCs w:val="24"/>
        </w:rPr>
      </w:pPr>
    </w:p>
    <w:tbl>
      <w:tblPr>
        <w:tblW w:w="3726" w:type="dxa"/>
        <w:tblInd w:w="30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7"/>
        <w:gridCol w:w="236"/>
        <w:gridCol w:w="2063"/>
        <w:gridCol w:w="40"/>
      </w:tblGrid>
      <w:tr w:rsidR="00462A6F" w:rsidRPr="00462A6F" w:rsidTr="00462A6F">
        <w:trPr>
          <w:trHeight w:val="1"/>
        </w:trPr>
        <w:tc>
          <w:tcPr>
            <w:tcW w:w="3686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462A6F" w:rsidRPr="00462A6F" w:rsidRDefault="00462A6F" w:rsidP="0046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A6F">
              <w:rPr>
                <w:rFonts w:ascii="Times New Roman" w:eastAsia="Georgia" w:hAnsi="Times New Roman" w:cs="Times New Roman"/>
                <w:sz w:val="16"/>
                <w:szCs w:val="16"/>
              </w:rPr>
              <w:t>УТВЕРЖДАЮ</w:t>
            </w:r>
          </w:p>
        </w:tc>
        <w:tc>
          <w:tcPr>
            <w:tcW w:w="40" w:type="dxa"/>
            <w:shd w:val="clear" w:color="000000" w:fill="FFFFFF"/>
          </w:tcPr>
          <w:p w:rsidR="00462A6F" w:rsidRPr="00462A6F" w:rsidRDefault="00462A6F" w:rsidP="00462A6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</w:tc>
      </w:tr>
      <w:tr w:rsidR="00462A6F" w:rsidRPr="00462A6F" w:rsidTr="00462A6F">
        <w:trPr>
          <w:trHeight w:val="1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A6F" w:rsidRPr="00462A6F" w:rsidRDefault="00462A6F" w:rsidP="00462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000000" w:fill="FFFFFF"/>
          </w:tcPr>
          <w:p w:rsidR="00462A6F" w:rsidRPr="00462A6F" w:rsidRDefault="00462A6F" w:rsidP="00462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62A6F" w:rsidRPr="00462A6F" w:rsidTr="00462A6F">
        <w:trPr>
          <w:trHeight w:val="1"/>
        </w:trPr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A6F" w:rsidRPr="00462A6F" w:rsidRDefault="00462A6F" w:rsidP="0046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A6F">
              <w:rPr>
                <w:rFonts w:ascii="Times New Roman" w:eastAsia="Georgia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000000" w:fill="FFFFFF"/>
          </w:tcPr>
          <w:p w:rsidR="00462A6F" w:rsidRPr="00462A6F" w:rsidRDefault="00462A6F" w:rsidP="00462A6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</w:tc>
      </w:tr>
      <w:tr w:rsidR="00462A6F" w:rsidRPr="00462A6F" w:rsidTr="00462A6F">
        <w:trPr>
          <w:trHeight w:val="1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A6F" w:rsidRPr="00462A6F" w:rsidRDefault="00462A6F" w:rsidP="00462A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000000" w:fill="FFFFFF"/>
          </w:tcPr>
          <w:p w:rsidR="00462A6F" w:rsidRPr="00462A6F" w:rsidRDefault="00462A6F" w:rsidP="00462A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2A6F" w:rsidRPr="00462A6F" w:rsidTr="00462A6F">
        <w:trPr>
          <w:trHeight w:val="1"/>
        </w:trPr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A6F" w:rsidRPr="00462A6F" w:rsidRDefault="00462A6F" w:rsidP="0046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A6F">
              <w:rPr>
                <w:rFonts w:ascii="Times New Roman" w:eastAsia="Georgia" w:hAnsi="Times New Roman" w:cs="Times New Roman"/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000000" w:fill="FFFFFF"/>
          </w:tcPr>
          <w:p w:rsidR="00462A6F" w:rsidRPr="00462A6F" w:rsidRDefault="00462A6F" w:rsidP="00462A6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</w:tc>
      </w:tr>
      <w:tr w:rsidR="00462A6F" w:rsidRPr="00462A6F" w:rsidTr="00462A6F">
        <w:trPr>
          <w:trHeight w:val="1"/>
        </w:trPr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2A6F" w:rsidRPr="00462A6F" w:rsidRDefault="00462A6F" w:rsidP="00462A6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:rsidR="00462A6F" w:rsidRPr="00462A6F" w:rsidRDefault="00462A6F" w:rsidP="00462A6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A6F" w:rsidRPr="00462A6F" w:rsidRDefault="00462A6F" w:rsidP="00462A6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000000" w:fill="FFFFFF"/>
          </w:tcPr>
          <w:p w:rsidR="00462A6F" w:rsidRPr="00462A6F" w:rsidRDefault="00462A6F" w:rsidP="00462A6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62A6F" w:rsidRPr="00462A6F" w:rsidTr="00462A6F">
        <w:trPr>
          <w:trHeight w:val="1"/>
        </w:trPr>
        <w:tc>
          <w:tcPr>
            <w:tcW w:w="1387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A6F" w:rsidRPr="00462A6F" w:rsidRDefault="00462A6F" w:rsidP="0046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A6F">
              <w:rPr>
                <w:rFonts w:ascii="Times New Roman" w:eastAsia="Georgia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:rsidR="00462A6F" w:rsidRPr="00462A6F" w:rsidRDefault="00462A6F" w:rsidP="00462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63" w:type="dxa"/>
            <w:shd w:val="clear" w:color="000000" w:fill="FFFFFF"/>
            <w:tcMar>
              <w:left w:w="108" w:type="dxa"/>
              <w:right w:w="108" w:type="dxa"/>
            </w:tcMar>
          </w:tcPr>
          <w:p w:rsidR="00462A6F" w:rsidRPr="00462A6F" w:rsidRDefault="00462A6F" w:rsidP="0046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A6F">
              <w:rPr>
                <w:rFonts w:ascii="Times New Roman" w:eastAsia="Georgia" w:hAnsi="Times New Roman" w:cs="Times New Roman"/>
                <w:sz w:val="16"/>
                <w:szCs w:val="16"/>
              </w:rPr>
              <w:t>(инициалы, фамилия)</w:t>
            </w:r>
          </w:p>
        </w:tc>
        <w:tc>
          <w:tcPr>
            <w:tcW w:w="40" w:type="dxa"/>
            <w:shd w:val="clear" w:color="000000" w:fill="FFFFFF"/>
          </w:tcPr>
          <w:p w:rsidR="00462A6F" w:rsidRPr="00462A6F" w:rsidRDefault="00462A6F" w:rsidP="00462A6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</w:tc>
      </w:tr>
      <w:tr w:rsidR="00462A6F" w:rsidRPr="00462A6F" w:rsidTr="00462A6F">
        <w:trPr>
          <w:trHeight w:val="1"/>
        </w:trPr>
        <w:tc>
          <w:tcPr>
            <w:tcW w:w="3686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462A6F" w:rsidRPr="00462A6F" w:rsidRDefault="00462A6F" w:rsidP="0046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A6F">
              <w:rPr>
                <w:rFonts w:ascii="Times New Roman" w:eastAsia="Georgia" w:hAnsi="Times New Roman" w:cs="Times New Roman"/>
                <w:sz w:val="16"/>
                <w:szCs w:val="16"/>
              </w:rPr>
              <w:t>«__» _________ 20__г.</w:t>
            </w:r>
          </w:p>
        </w:tc>
        <w:tc>
          <w:tcPr>
            <w:tcW w:w="40" w:type="dxa"/>
            <w:shd w:val="clear" w:color="000000" w:fill="FFFFFF"/>
          </w:tcPr>
          <w:p w:rsidR="00462A6F" w:rsidRPr="00462A6F" w:rsidRDefault="00462A6F" w:rsidP="00462A6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</w:p>
        </w:tc>
      </w:tr>
    </w:tbl>
    <w:p w:rsidR="00462A6F" w:rsidRPr="00462A6F" w:rsidRDefault="00462A6F" w:rsidP="00462A6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2A6F" w:rsidRPr="00462A6F" w:rsidRDefault="00462A6F" w:rsidP="00462A6F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62A6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План мероприятий по управлению рисками</w:t>
      </w:r>
    </w:p>
    <w:p w:rsidR="00462A6F" w:rsidRPr="00462A6F" w:rsidRDefault="00462A6F" w:rsidP="00462A6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2A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462A6F" w:rsidRPr="00462A6F" w:rsidRDefault="00462A6F" w:rsidP="00462A6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2A6F">
        <w:rPr>
          <w:rFonts w:ascii="Times New Roman" w:eastAsia="Times New Roman" w:hAnsi="Times New Roman" w:cs="Times New Roman"/>
          <w:sz w:val="24"/>
          <w:szCs w:val="24"/>
        </w:rPr>
        <w:t>(Наименование структурного подразделения)</w:t>
      </w:r>
    </w:p>
    <w:tbl>
      <w:tblPr>
        <w:tblW w:w="674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"/>
        <w:gridCol w:w="953"/>
        <w:gridCol w:w="1134"/>
        <w:gridCol w:w="1504"/>
        <w:gridCol w:w="844"/>
        <w:gridCol w:w="1559"/>
      </w:tblGrid>
      <w:tr w:rsidR="00462A6F" w:rsidRPr="00462A6F" w:rsidTr="00462A6F">
        <w:trPr>
          <w:cantSplit/>
          <w:trHeight w:val="314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462A6F" w:rsidRPr="00462A6F" w:rsidRDefault="00462A6F" w:rsidP="00462A6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опасности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462A6F" w:rsidRPr="00462A6F" w:rsidRDefault="00462A6F" w:rsidP="00462A6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462A6F" w:rsidRPr="00462A6F" w:rsidRDefault="00462A6F" w:rsidP="00462A6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оценки риска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462A6F" w:rsidRPr="00462A6F" w:rsidRDefault="00462A6F" w:rsidP="00462A6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Запланированные мероприятия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462A6F" w:rsidRPr="00462A6F" w:rsidRDefault="00462A6F" w:rsidP="00462A6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462A6F" w:rsidRPr="00462A6F" w:rsidRDefault="00462A6F" w:rsidP="00462A6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462A6F" w:rsidRPr="00462A6F" w:rsidRDefault="00462A6F" w:rsidP="00462A6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A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(подразделение, должность, ФИО)</w:t>
            </w:r>
          </w:p>
        </w:tc>
      </w:tr>
      <w:tr w:rsidR="00462A6F" w:rsidRPr="00462A6F" w:rsidTr="00462A6F">
        <w:trPr>
          <w:trHeight w:val="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A6F" w:rsidRPr="00462A6F" w:rsidRDefault="00462A6F" w:rsidP="0046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A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A6F" w:rsidRPr="00462A6F" w:rsidRDefault="00462A6F" w:rsidP="0046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A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A6F" w:rsidRPr="00462A6F" w:rsidRDefault="00462A6F" w:rsidP="0046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A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A6F" w:rsidRPr="00462A6F" w:rsidRDefault="00462A6F" w:rsidP="0046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A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A6F" w:rsidRPr="00462A6F" w:rsidRDefault="00462A6F" w:rsidP="0046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A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A6F" w:rsidRPr="00462A6F" w:rsidRDefault="00462A6F" w:rsidP="0046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2A6F" w:rsidRPr="00462A6F" w:rsidTr="00462A6F">
        <w:trPr>
          <w:trHeight w:val="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A6F" w:rsidRPr="00462A6F" w:rsidRDefault="00462A6F" w:rsidP="00462A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A6F" w:rsidRPr="00462A6F" w:rsidRDefault="00462A6F" w:rsidP="00462A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A6F" w:rsidRPr="00462A6F" w:rsidRDefault="00462A6F" w:rsidP="00462A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A6F" w:rsidRPr="00462A6F" w:rsidRDefault="00462A6F" w:rsidP="00462A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A6F" w:rsidRPr="00462A6F" w:rsidRDefault="00462A6F" w:rsidP="00462A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A6F" w:rsidRPr="00462A6F" w:rsidRDefault="00462A6F" w:rsidP="00462A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A6F" w:rsidRPr="00462A6F" w:rsidTr="00462A6F">
        <w:trPr>
          <w:trHeight w:val="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A6F" w:rsidRPr="00462A6F" w:rsidRDefault="00462A6F" w:rsidP="00462A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A6F" w:rsidRPr="00462A6F" w:rsidRDefault="00462A6F" w:rsidP="00462A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A6F" w:rsidRPr="00462A6F" w:rsidRDefault="00462A6F" w:rsidP="00462A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A6F" w:rsidRPr="00462A6F" w:rsidRDefault="00462A6F" w:rsidP="00462A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A6F" w:rsidRPr="00462A6F" w:rsidRDefault="00462A6F" w:rsidP="00462A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A6F" w:rsidRPr="00462A6F" w:rsidRDefault="00462A6F" w:rsidP="00462A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04D29" w:rsidRPr="00462A6F" w:rsidRDefault="00604D29" w:rsidP="00462A6F">
      <w:pPr>
        <w:pStyle w:val="10"/>
        <w:shd w:val="clear" w:color="auto" w:fill="auto"/>
        <w:tabs>
          <w:tab w:val="left" w:pos="567"/>
        </w:tabs>
        <w:ind w:left="567" w:firstLine="0"/>
        <w:jc w:val="both"/>
        <w:rPr>
          <w:sz w:val="24"/>
          <w:szCs w:val="24"/>
        </w:rPr>
      </w:pPr>
    </w:p>
    <w:p w:rsidR="00604D29" w:rsidRDefault="00604D29" w:rsidP="00467F38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462A6F" w:rsidRDefault="00462A6F" w:rsidP="00467F38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462A6F" w:rsidRDefault="00462A6F" w:rsidP="00467F38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462A6F" w:rsidRDefault="00462A6F" w:rsidP="00467F38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462A6F" w:rsidRDefault="00462A6F" w:rsidP="00462A6F">
      <w:pPr>
        <w:pStyle w:val="22"/>
        <w:keepNext/>
        <w:keepLines/>
        <w:shd w:val="clear" w:color="auto" w:fill="auto"/>
        <w:rPr>
          <w:sz w:val="24"/>
          <w:szCs w:val="24"/>
        </w:rPr>
      </w:pPr>
      <w:bookmarkStart w:id="15" w:name="bookmark24"/>
      <w:bookmarkStart w:id="16" w:name="bookmark25"/>
      <w:r w:rsidRPr="001F0377">
        <w:rPr>
          <w:sz w:val="24"/>
          <w:szCs w:val="24"/>
        </w:rPr>
        <w:lastRenderedPageBreak/>
        <w:t xml:space="preserve">Карта </w:t>
      </w:r>
      <w:bookmarkEnd w:id="15"/>
      <w:bookmarkEnd w:id="16"/>
      <w:r w:rsidRPr="001F0377">
        <w:rPr>
          <w:sz w:val="24"/>
          <w:szCs w:val="24"/>
        </w:rPr>
        <w:t xml:space="preserve">оценки идентифицированных опасностей на рабочем месте </w:t>
      </w:r>
    </w:p>
    <w:p w:rsidR="00462A6F" w:rsidRPr="001F0377" w:rsidRDefault="00462A6F" w:rsidP="00462A6F">
      <w:pPr>
        <w:pStyle w:val="22"/>
        <w:keepNext/>
        <w:keepLines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№ ____</w:t>
      </w:r>
    </w:p>
    <w:p w:rsidR="00462A6F" w:rsidRPr="001F0377" w:rsidRDefault="00462A6F" w:rsidP="00462A6F">
      <w:pPr>
        <w:pStyle w:val="22"/>
        <w:keepNext/>
        <w:keepLines/>
        <w:shd w:val="clear" w:color="auto" w:fill="auto"/>
        <w:jc w:val="left"/>
        <w:rPr>
          <w:sz w:val="24"/>
          <w:szCs w:val="24"/>
        </w:rPr>
      </w:pPr>
      <w:r w:rsidRPr="001F0377">
        <w:rPr>
          <w:sz w:val="24"/>
          <w:szCs w:val="24"/>
        </w:rPr>
        <w:t>Рабочее место:</w:t>
      </w:r>
      <w:r w:rsidRPr="001F0377">
        <w:rPr>
          <w:sz w:val="24"/>
          <w:szCs w:val="24"/>
        </w:rPr>
        <w:tab/>
        <w:t>_____________________________</w:t>
      </w:r>
    </w:p>
    <w:p w:rsidR="00462A6F" w:rsidRPr="001F0377" w:rsidRDefault="00462A6F" w:rsidP="00462A6F">
      <w:pPr>
        <w:pStyle w:val="22"/>
        <w:keepNext/>
        <w:keepLines/>
        <w:shd w:val="clear" w:color="auto" w:fill="auto"/>
        <w:ind w:left="708" w:firstLine="708"/>
        <w:jc w:val="left"/>
        <w:rPr>
          <w:b w:val="0"/>
          <w:sz w:val="24"/>
          <w:szCs w:val="24"/>
        </w:rPr>
      </w:pPr>
      <w:r w:rsidRPr="001F0377">
        <w:rPr>
          <w:b w:val="0"/>
          <w:sz w:val="24"/>
          <w:szCs w:val="24"/>
        </w:rPr>
        <w:t xml:space="preserve">        (рабочее место, должность, профессия)</w:t>
      </w:r>
    </w:p>
    <w:p w:rsidR="00462A6F" w:rsidRPr="001F0377" w:rsidRDefault="00462A6F" w:rsidP="00462A6F">
      <w:pPr>
        <w:pStyle w:val="af4"/>
        <w:shd w:val="clear" w:color="auto" w:fill="auto"/>
        <w:rPr>
          <w:sz w:val="24"/>
          <w:szCs w:val="24"/>
        </w:rPr>
      </w:pPr>
    </w:p>
    <w:p w:rsidR="00462A6F" w:rsidRPr="001F0377" w:rsidRDefault="00462A6F" w:rsidP="00462A6F">
      <w:pPr>
        <w:pStyle w:val="af4"/>
        <w:shd w:val="clear" w:color="auto" w:fill="auto"/>
        <w:rPr>
          <w:sz w:val="24"/>
          <w:szCs w:val="24"/>
        </w:rPr>
      </w:pPr>
      <w:r w:rsidRPr="001F0377">
        <w:rPr>
          <w:sz w:val="24"/>
          <w:szCs w:val="24"/>
        </w:rPr>
        <w:t>Меры управления рисками:</w:t>
      </w:r>
    </w:p>
    <w:p w:rsidR="00462A6F" w:rsidRPr="001F0377" w:rsidRDefault="00462A6F" w:rsidP="00462A6F">
      <w:pPr>
        <w:pStyle w:val="af4"/>
        <w:shd w:val="clear" w:color="auto" w:fill="auto"/>
        <w:spacing w:line="218" w:lineRule="auto"/>
        <w:rPr>
          <w:sz w:val="24"/>
          <w:szCs w:val="24"/>
          <w:u w:val="single"/>
        </w:rPr>
      </w:pPr>
      <w:r w:rsidRPr="001F0377">
        <w:rPr>
          <w:sz w:val="24"/>
          <w:szCs w:val="24"/>
          <w:u w:val="single"/>
        </w:rPr>
        <w:t>Общие меры:</w:t>
      </w:r>
    </w:p>
    <w:p w:rsidR="00462A6F" w:rsidRPr="001F0377" w:rsidRDefault="00462A6F" w:rsidP="00462A6F">
      <w:pPr>
        <w:pStyle w:val="af4"/>
        <w:shd w:val="clear" w:color="auto" w:fill="auto"/>
        <w:spacing w:line="218" w:lineRule="auto"/>
        <w:rPr>
          <w:sz w:val="24"/>
          <w:szCs w:val="24"/>
        </w:rPr>
      </w:pPr>
      <w:r w:rsidRPr="001F0377">
        <w:rPr>
          <w:sz w:val="24"/>
          <w:szCs w:val="24"/>
        </w:rPr>
        <w:t>…..</w:t>
      </w:r>
    </w:p>
    <w:p w:rsidR="00462A6F" w:rsidRPr="001F0377" w:rsidRDefault="00462A6F" w:rsidP="00462A6F">
      <w:pPr>
        <w:rPr>
          <w:rFonts w:ascii="Times New Roman" w:hAnsi="Times New Roman"/>
          <w:u w:val="single"/>
        </w:rPr>
      </w:pPr>
      <w:r w:rsidRPr="001F0377">
        <w:rPr>
          <w:rFonts w:ascii="Times New Roman" w:hAnsi="Times New Roman"/>
          <w:u w:val="single"/>
        </w:rPr>
        <w:t>Специальные меры:</w:t>
      </w:r>
    </w:p>
    <w:p w:rsidR="00462A6F" w:rsidRPr="001F0377" w:rsidRDefault="00462A6F" w:rsidP="00462A6F">
      <w:pPr>
        <w:pStyle w:val="af4"/>
        <w:shd w:val="clear" w:color="auto" w:fill="auto"/>
        <w:spacing w:line="218" w:lineRule="auto"/>
        <w:rPr>
          <w:sz w:val="24"/>
          <w:szCs w:val="24"/>
        </w:rPr>
      </w:pPr>
    </w:p>
    <w:tbl>
      <w:tblPr>
        <w:tblOverlap w:val="never"/>
        <w:tblW w:w="61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830"/>
        <w:gridCol w:w="1119"/>
        <w:gridCol w:w="1118"/>
        <w:gridCol w:w="865"/>
        <w:gridCol w:w="830"/>
        <w:gridCol w:w="518"/>
      </w:tblGrid>
      <w:tr w:rsidR="00462A6F" w:rsidRPr="000C3F26" w:rsidTr="0007691E">
        <w:trPr>
          <w:trHeight w:hRule="exact" w:val="100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A6F" w:rsidRPr="000C3F26" w:rsidRDefault="00462A6F" w:rsidP="00462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F26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A6F" w:rsidRPr="000C3F26" w:rsidRDefault="00462A6F" w:rsidP="00462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F26">
              <w:rPr>
                <w:rFonts w:ascii="Times New Roman" w:hAnsi="Times New Roman"/>
                <w:sz w:val="16"/>
                <w:szCs w:val="16"/>
              </w:rPr>
              <w:t>Опасность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A6F" w:rsidRPr="000C3F26" w:rsidRDefault="00462A6F" w:rsidP="00462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F26">
              <w:rPr>
                <w:rFonts w:ascii="Times New Roman" w:hAnsi="Times New Roman"/>
                <w:sz w:val="16"/>
                <w:szCs w:val="16"/>
              </w:rPr>
              <w:t>Возможный результат воздействия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A6F" w:rsidRPr="000C3F26" w:rsidRDefault="00462A6F" w:rsidP="00462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F26">
              <w:rPr>
                <w:rFonts w:ascii="Times New Roman" w:hAnsi="Times New Roman"/>
                <w:sz w:val="16"/>
                <w:szCs w:val="16"/>
              </w:rPr>
              <w:t>Вероятность возникновения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A6F" w:rsidRPr="000C3F26" w:rsidRDefault="00462A6F" w:rsidP="00462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F26">
              <w:rPr>
                <w:rFonts w:ascii="Times New Roman" w:hAnsi="Times New Roman"/>
                <w:sz w:val="16"/>
                <w:szCs w:val="16"/>
              </w:rPr>
              <w:t>Степень тяжести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A6F" w:rsidRPr="000C3F26" w:rsidRDefault="00462A6F" w:rsidP="00462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F26">
              <w:rPr>
                <w:rFonts w:ascii="Times New Roman" w:hAnsi="Times New Roman"/>
                <w:sz w:val="16"/>
                <w:szCs w:val="16"/>
              </w:rPr>
              <w:t>Уровень риска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A6F" w:rsidRPr="000C3F26" w:rsidRDefault="00462A6F" w:rsidP="00462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F26">
              <w:rPr>
                <w:rFonts w:ascii="Times New Roman" w:hAnsi="Times New Roman"/>
                <w:sz w:val="16"/>
                <w:szCs w:val="16"/>
              </w:rPr>
              <w:t>Меры управления</w:t>
            </w:r>
          </w:p>
        </w:tc>
      </w:tr>
      <w:tr w:rsidR="00462A6F" w:rsidRPr="000C3F26" w:rsidTr="0007691E">
        <w:trPr>
          <w:trHeight w:hRule="exact" w:val="283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A6F" w:rsidRPr="000C3F26" w:rsidRDefault="00462A6F" w:rsidP="00462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F2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A6F" w:rsidRPr="000C3F26" w:rsidRDefault="00462A6F" w:rsidP="00462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F2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A6F" w:rsidRPr="000C3F26" w:rsidRDefault="00462A6F" w:rsidP="00462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F2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A6F" w:rsidRPr="000C3F26" w:rsidRDefault="00462A6F" w:rsidP="00462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F2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A6F" w:rsidRPr="000C3F26" w:rsidRDefault="00462A6F" w:rsidP="00462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F2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A6F" w:rsidRPr="000C3F26" w:rsidRDefault="00462A6F" w:rsidP="00462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F2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A6F" w:rsidRPr="000C3F26" w:rsidRDefault="00462A6F" w:rsidP="00462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F2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462A6F" w:rsidRPr="000C3F26" w:rsidTr="0007691E">
        <w:trPr>
          <w:trHeight w:hRule="exact" w:val="28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A6F" w:rsidRPr="000C3F26" w:rsidRDefault="00462A6F" w:rsidP="00462A6F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A6F" w:rsidRPr="000C3F26" w:rsidRDefault="00462A6F" w:rsidP="00462A6F">
            <w:pPr>
              <w:rPr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A6F" w:rsidRPr="000C3F26" w:rsidRDefault="00462A6F" w:rsidP="00462A6F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A6F" w:rsidRPr="000C3F26" w:rsidRDefault="00462A6F" w:rsidP="00462A6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A6F" w:rsidRPr="000C3F26" w:rsidRDefault="00462A6F" w:rsidP="00462A6F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A6F" w:rsidRPr="000C3F26" w:rsidRDefault="00462A6F" w:rsidP="00462A6F">
            <w:pPr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A6F" w:rsidRPr="000C3F26" w:rsidRDefault="00462A6F" w:rsidP="00462A6F">
            <w:pPr>
              <w:rPr>
                <w:sz w:val="16"/>
                <w:szCs w:val="16"/>
              </w:rPr>
            </w:pPr>
          </w:p>
        </w:tc>
      </w:tr>
      <w:tr w:rsidR="00462A6F" w:rsidRPr="000C3F26" w:rsidTr="0007691E">
        <w:trPr>
          <w:trHeight w:hRule="exact" w:val="28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A6F" w:rsidRPr="000C3F26" w:rsidRDefault="00462A6F" w:rsidP="00462A6F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A6F" w:rsidRPr="000C3F26" w:rsidRDefault="00462A6F" w:rsidP="00462A6F">
            <w:pPr>
              <w:rPr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A6F" w:rsidRPr="000C3F26" w:rsidRDefault="00462A6F" w:rsidP="00462A6F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A6F" w:rsidRPr="000C3F26" w:rsidRDefault="00462A6F" w:rsidP="00462A6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A6F" w:rsidRPr="000C3F26" w:rsidRDefault="00462A6F" w:rsidP="00462A6F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A6F" w:rsidRPr="000C3F26" w:rsidRDefault="00462A6F" w:rsidP="00462A6F">
            <w:pPr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A6F" w:rsidRPr="000C3F26" w:rsidRDefault="00462A6F" w:rsidP="00462A6F">
            <w:pPr>
              <w:rPr>
                <w:sz w:val="16"/>
                <w:szCs w:val="16"/>
              </w:rPr>
            </w:pPr>
          </w:p>
        </w:tc>
      </w:tr>
      <w:tr w:rsidR="00462A6F" w:rsidRPr="000C3F26" w:rsidTr="0007691E">
        <w:trPr>
          <w:trHeight w:hRule="exact" w:val="302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A6F" w:rsidRPr="000C3F26" w:rsidRDefault="00462A6F" w:rsidP="00462A6F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A6F" w:rsidRPr="000C3F26" w:rsidRDefault="00462A6F" w:rsidP="00462A6F">
            <w:pPr>
              <w:rPr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A6F" w:rsidRPr="000C3F26" w:rsidRDefault="00462A6F" w:rsidP="00462A6F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A6F" w:rsidRPr="000C3F26" w:rsidRDefault="00462A6F" w:rsidP="00462A6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A6F" w:rsidRPr="000C3F26" w:rsidRDefault="00462A6F" w:rsidP="00462A6F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A6F" w:rsidRPr="000C3F26" w:rsidRDefault="00462A6F" w:rsidP="00462A6F">
            <w:pPr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A6F" w:rsidRPr="000C3F26" w:rsidRDefault="00462A6F" w:rsidP="00462A6F">
            <w:pPr>
              <w:rPr>
                <w:sz w:val="16"/>
                <w:szCs w:val="16"/>
              </w:rPr>
            </w:pPr>
          </w:p>
        </w:tc>
      </w:tr>
    </w:tbl>
    <w:p w:rsidR="00462A6F" w:rsidRDefault="00462A6F" w:rsidP="00462A6F">
      <w:pPr>
        <w:pStyle w:val="af4"/>
        <w:shd w:val="clear" w:color="auto" w:fill="auto"/>
        <w:tabs>
          <w:tab w:val="left" w:leader="underscore" w:pos="7301"/>
        </w:tabs>
        <w:rPr>
          <w:sz w:val="24"/>
          <w:szCs w:val="24"/>
        </w:rPr>
      </w:pPr>
    </w:p>
    <w:p w:rsidR="00462A6F" w:rsidRPr="00564EE9" w:rsidRDefault="00462A6F" w:rsidP="00462A6F">
      <w:pPr>
        <w:rPr>
          <w:rFonts w:ascii="Times New Roman" w:hAnsi="Times New Roman"/>
        </w:rPr>
      </w:pPr>
      <w:r w:rsidRPr="00564EE9">
        <w:rPr>
          <w:rFonts w:ascii="Times New Roman" w:hAnsi="Times New Roman"/>
        </w:rPr>
        <w:t>Общие риски: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1476"/>
      </w:tblGrid>
      <w:tr w:rsidR="00462A6F" w:rsidRPr="00A645AB" w:rsidTr="000C3F26">
        <w:trPr>
          <w:trHeight w:val="390"/>
        </w:trPr>
        <w:tc>
          <w:tcPr>
            <w:tcW w:w="4785" w:type="dxa"/>
            <w:shd w:val="clear" w:color="auto" w:fill="auto"/>
          </w:tcPr>
          <w:p w:rsidR="00462A6F" w:rsidRPr="00A645AB" w:rsidRDefault="00462A6F" w:rsidP="000C3F26">
            <w:pPr>
              <w:rPr>
                <w:rFonts w:ascii="Times New Roman" w:hAnsi="Times New Roman"/>
              </w:rPr>
            </w:pPr>
            <w:r w:rsidRPr="00A645AB">
              <w:rPr>
                <w:rFonts w:ascii="Times New Roman" w:hAnsi="Times New Roman"/>
              </w:rPr>
              <w:t>Общий коэффициент травматизма*</w:t>
            </w:r>
          </w:p>
        </w:tc>
        <w:tc>
          <w:tcPr>
            <w:tcW w:w="1476" w:type="dxa"/>
            <w:shd w:val="clear" w:color="auto" w:fill="auto"/>
          </w:tcPr>
          <w:p w:rsidR="00462A6F" w:rsidRPr="00A645AB" w:rsidRDefault="00462A6F" w:rsidP="00462A6F">
            <w:pPr>
              <w:rPr>
                <w:rFonts w:ascii="Times New Roman" w:hAnsi="Times New Roman"/>
              </w:rPr>
            </w:pPr>
          </w:p>
        </w:tc>
      </w:tr>
      <w:tr w:rsidR="00462A6F" w:rsidRPr="00A645AB" w:rsidTr="00462A6F">
        <w:tc>
          <w:tcPr>
            <w:tcW w:w="4785" w:type="dxa"/>
            <w:shd w:val="clear" w:color="auto" w:fill="auto"/>
          </w:tcPr>
          <w:p w:rsidR="00462A6F" w:rsidRPr="00A645AB" w:rsidRDefault="00462A6F" w:rsidP="00462A6F">
            <w:pPr>
              <w:rPr>
                <w:rFonts w:ascii="Times New Roman" w:hAnsi="Times New Roman"/>
              </w:rPr>
            </w:pPr>
            <w:r w:rsidRPr="00A645AB">
              <w:rPr>
                <w:rFonts w:ascii="Times New Roman" w:hAnsi="Times New Roman"/>
              </w:rPr>
              <w:t>Риск возникновения профзаболеваний</w:t>
            </w:r>
          </w:p>
        </w:tc>
        <w:tc>
          <w:tcPr>
            <w:tcW w:w="1476" w:type="dxa"/>
            <w:shd w:val="clear" w:color="auto" w:fill="auto"/>
          </w:tcPr>
          <w:p w:rsidR="00462A6F" w:rsidRPr="00A645AB" w:rsidRDefault="00462A6F" w:rsidP="00462A6F">
            <w:pPr>
              <w:rPr>
                <w:rFonts w:ascii="Times New Roman" w:hAnsi="Times New Roman"/>
              </w:rPr>
            </w:pPr>
          </w:p>
        </w:tc>
      </w:tr>
      <w:tr w:rsidR="00462A6F" w:rsidRPr="00A645AB" w:rsidTr="00462A6F">
        <w:tc>
          <w:tcPr>
            <w:tcW w:w="4785" w:type="dxa"/>
            <w:shd w:val="clear" w:color="auto" w:fill="auto"/>
          </w:tcPr>
          <w:p w:rsidR="00462A6F" w:rsidRPr="00A645AB" w:rsidRDefault="00462A6F" w:rsidP="00462A6F">
            <w:pPr>
              <w:rPr>
                <w:rFonts w:ascii="Times New Roman" w:hAnsi="Times New Roman"/>
              </w:rPr>
            </w:pPr>
            <w:r w:rsidRPr="00A645AB">
              <w:rPr>
                <w:rFonts w:ascii="Times New Roman" w:hAnsi="Times New Roman"/>
              </w:rPr>
              <w:t>Риск возникновения ЧС природного и техногенного характера</w:t>
            </w:r>
          </w:p>
        </w:tc>
        <w:tc>
          <w:tcPr>
            <w:tcW w:w="1476" w:type="dxa"/>
            <w:shd w:val="clear" w:color="auto" w:fill="auto"/>
          </w:tcPr>
          <w:p w:rsidR="00462A6F" w:rsidRPr="00A645AB" w:rsidRDefault="00462A6F" w:rsidP="00462A6F">
            <w:pPr>
              <w:rPr>
                <w:rFonts w:ascii="Times New Roman" w:hAnsi="Times New Roman"/>
              </w:rPr>
            </w:pPr>
          </w:p>
        </w:tc>
      </w:tr>
    </w:tbl>
    <w:p w:rsidR="00462A6F" w:rsidRPr="00564EE9" w:rsidRDefault="00462A6F" w:rsidP="00462A6F">
      <w:pPr>
        <w:rPr>
          <w:rFonts w:ascii="Times New Roman" w:hAnsi="Times New Roman"/>
        </w:rPr>
      </w:pPr>
      <w:r w:rsidRPr="00564EE9">
        <w:rPr>
          <w:rFonts w:ascii="Times New Roman" w:hAnsi="Times New Roman"/>
        </w:rPr>
        <w:t xml:space="preserve"> *Общий </w:t>
      </w:r>
      <w:r>
        <w:rPr>
          <w:rFonts w:ascii="Times New Roman" w:hAnsi="Times New Roman"/>
        </w:rPr>
        <w:t>коэффициент травматизма равен 0</w:t>
      </w:r>
      <w:r w:rsidRPr="00564EE9">
        <w:rPr>
          <w:rFonts w:ascii="Times New Roman" w:hAnsi="Times New Roman"/>
        </w:rPr>
        <w:t xml:space="preserve"> в организаци</w:t>
      </w:r>
      <w:r>
        <w:rPr>
          <w:rFonts w:ascii="Times New Roman" w:hAnsi="Times New Roman"/>
        </w:rPr>
        <w:t>и</w:t>
      </w:r>
      <w:r w:rsidRPr="00564EE9">
        <w:rPr>
          <w:rFonts w:ascii="Times New Roman" w:hAnsi="Times New Roman"/>
        </w:rPr>
        <w:t>, где не произошло несчастных случаев.</w:t>
      </w:r>
    </w:p>
    <w:p w:rsidR="00462A6F" w:rsidRDefault="00462A6F" w:rsidP="00462A6F">
      <w:pPr>
        <w:pStyle w:val="af4"/>
        <w:shd w:val="clear" w:color="auto" w:fill="auto"/>
        <w:tabs>
          <w:tab w:val="left" w:leader="underscore" w:pos="7301"/>
        </w:tabs>
        <w:rPr>
          <w:sz w:val="24"/>
          <w:szCs w:val="24"/>
        </w:rPr>
      </w:pPr>
      <w:r w:rsidRPr="00FE17CA">
        <w:rPr>
          <w:sz w:val="24"/>
          <w:szCs w:val="24"/>
        </w:rPr>
        <w:t xml:space="preserve">Дата оформления карты оценки рисков: </w:t>
      </w:r>
      <w:bookmarkStart w:id="17" w:name="bookmark26"/>
      <w:bookmarkStart w:id="18" w:name="bookmark27"/>
      <w:r w:rsidR="000C3F26">
        <w:rPr>
          <w:sz w:val="24"/>
          <w:szCs w:val="24"/>
        </w:rPr>
        <w:t>______________</w:t>
      </w:r>
    </w:p>
    <w:p w:rsidR="00462A6F" w:rsidRPr="00FE17CA" w:rsidRDefault="00462A6F" w:rsidP="00462A6F">
      <w:pPr>
        <w:pStyle w:val="22"/>
        <w:keepNext/>
        <w:keepLines/>
        <w:shd w:val="clear" w:color="auto" w:fill="auto"/>
        <w:ind w:firstLine="760"/>
        <w:jc w:val="left"/>
        <w:rPr>
          <w:sz w:val="24"/>
          <w:szCs w:val="24"/>
        </w:rPr>
      </w:pPr>
      <w:r w:rsidRPr="00FE17CA">
        <w:rPr>
          <w:sz w:val="24"/>
          <w:szCs w:val="24"/>
        </w:rPr>
        <w:t>Члены комиссии:</w:t>
      </w:r>
      <w:bookmarkEnd w:id="17"/>
      <w:bookmarkEnd w:id="18"/>
    </w:p>
    <w:p w:rsidR="00462A6F" w:rsidRPr="00462A6F" w:rsidRDefault="00462A6F" w:rsidP="00467F38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0C3F26" w:rsidRDefault="000C3F26" w:rsidP="000C3F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F26" w:rsidRDefault="000C3F26" w:rsidP="000C3F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№ 3</w:t>
      </w:r>
    </w:p>
    <w:p w:rsidR="000C3F26" w:rsidRPr="000C3F26" w:rsidRDefault="000C3F26" w:rsidP="000C3F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3F26">
        <w:rPr>
          <w:rFonts w:ascii="Times New Roman" w:hAnsi="Times New Roman" w:cs="Times New Roman"/>
        </w:rPr>
        <w:t>Наименование образовательной организации</w:t>
      </w:r>
    </w:p>
    <w:p w:rsidR="000C3F26" w:rsidRPr="000C3F26" w:rsidRDefault="000C3F26" w:rsidP="000C3F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3F26" w:rsidRPr="000C3F26" w:rsidRDefault="000C3F26" w:rsidP="000C3F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3F26">
        <w:rPr>
          <w:rFonts w:ascii="Times New Roman" w:hAnsi="Times New Roman" w:cs="Times New Roman"/>
        </w:rPr>
        <w:t>ПРИКАЗ</w:t>
      </w:r>
    </w:p>
    <w:p w:rsidR="000C3F26" w:rsidRPr="000C3F26" w:rsidRDefault="000C3F26" w:rsidP="000C3F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3F26" w:rsidRPr="000C3F26" w:rsidRDefault="000C3F26" w:rsidP="000C3F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3F26">
        <w:rPr>
          <w:rFonts w:ascii="Times New Roman" w:hAnsi="Times New Roman" w:cs="Times New Roman"/>
        </w:rPr>
        <w:t xml:space="preserve">        от ______________</w:t>
      </w:r>
      <w:r w:rsidRPr="000C3F26">
        <w:rPr>
          <w:rFonts w:ascii="Times New Roman" w:hAnsi="Times New Roman" w:cs="Times New Roman"/>
        </w:rPr>
        <w:tab/>
      </w:r>
      <w:r w:rsidRPr="000C3F26">
        <w:rPr>
          <w:rFonts w:ascii="Times New Roman" w:hAnsi="Times New Roman" w:cs="Times New Roman"/>
        </w:rPr>
        <w:tab/>
        <w:t xml:space="preserve">                              № _____</w:t>
      </w:r>
    </w:p>
    <w:p w:rsidR="000C3F26" w:rsidRPr="000C3F26" w:rsidRDefault="000C3F26" w:rsidP="000C3F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C3F26" w:rsidRPr="000C3F26" w:rsidRDefault="000C3F26" w:rsidP="000C3F26">
      <w:pPr>
        <w:pStyle w:val="a8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b/>
          <w:color w:val="333333"/>
          <w:sz w:val="22"/>
          <w:szCs w:val="22"/>
        </w:rPr>
      </w:pPr>
      <w:r w:rsidRPr="000C3F26">
        <w:rPr>
          <w:b/>
          <w:color w:val="333333"/>
          <w:sz w:val="22"/>
          <w:szCs w:val="22"/>
        </w:rPr>
        <w:t xml:space="preserve">Об утверждении положения </w:t>
      </w:r>
    </w:p>
    <w:p w:rsidR="000C3F26" w:rsidRPr="000C3F26" w:rsidRDefault="000C3F26" w:rsidP="000C3F26">
      <w:pPr>
        <w:pStyle w:val="a8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b/>
          <w:color w:val="333333"/>
          <w:sz w:val="22"/>
          <w:szCs w:val="22"/>
        </w:rPr>
      </w:pPr>
      <w:r w:rsidRPr="000C3F26">
        <w:rPr>
          <w:b/>
          <w:color w:val="333333"/>
          <w:sz w:val="22"/>
          <w:szCs w:val="22"/>
        </w:rPr>
        <w:t>об управлении профессиональными рисками</w:t>
      </w:r>
    </w:p>
    <w:p w:rsidR="000C3F26" w:rsidRPr="000C3F26" w:rsidRDefault="000C3F26" w:rsidP="000C3F26">
      <w:pPr>
        <w:pStyle w:val="a8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b/>
          <w:color w:val="333333"/>
          <w:sz w:val="22"/>
          <w:szCs w:val="22"/>
        </w:rPr>
      </w:pPr>
      <w:r w:rsidRPr="000C3F26">
        <w:rPr>
          <w:b/>
          <w:color w:val="333333"/>
          <w:sz w:val="22"/>
          <w:szCs w:val="22"/>
        </w:rPr>
        <w:t>и создания комиссии по оценке рисков</w:t>
      </w:r>
    </w:p>
    <w:p w:rsidR="000C3F26" w:rsidRPr="000C3F26" w:rsidRDefault="000C3F26" w:rsidP="000C3F26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333333"/>
          <w:sz w:val="22"/>
          <w:szCs w:val="22"/>
        </w:rPr>
      </w:pPr>
    </w:p>
    <w:p w:rsidR="000C3F26" w:rsidRPr="000C3F26" w:rsidRDefault="000C3F26" w:rsidP="000C3F26">
      <w:pPr>
        <w:spacing w:after="0" w:line="240" w:lineRule="auto"/>
        <w:ind w:left="142" w:right="-425" w:firstLine="425"/>
        <w:jc w:val="both"/>
        <w:rPr>
          <w:rFonts w:ascii="Times New Roman" w:hAnsi="Times New Roman" w:cs="Times New Roman"/>
        </w:rPr>
      </w:pPr>
      <w:r w:rsidRPr="000C3F26">
        <w:rPr>
          <w:rFonts w:ascii="Times New Roman" w:hAnsi="Times New Roman" w:cs="Times New Roman"/>
        </w:rPr>
        <w:t>Во исполнение требований п. 33 Типового положения о системе управления охраной труда, утвержденного приказом Министерства труда и социальной защиты Российской Федерации от 19 августа 2016 года № 438н, на основании решения общего собрания (конференции) работников (протокол от ______________ № _____)</w:t>
      </w:r>
    </w:p>
    <w:p w:rsidR="000C3F26" w:rsidRPr="000C3F26" w:rsidRDefault="000C3F26" w:rsidP="000C3F26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</w:p>
    <w:p w:rsidR="000C3F26" w:rsidRPr="000C3F26" w:rsidRDefault="000C3F26" w:rsidP="000C3F26">
      <w:pPr>
        <w:spacing w:after="0" w:line="240" w:lineRule="auto"/>
        <w:rPr>
          <w:rFonts w:ascii="Times New Roman" w:hAnsi="Times New Roman" w:cs="Times New Roman"/>
        </w:rPr>
      </w:pPr>
      <w:r w:rsidRPr="000C3F26">
        <w:rPr>
          <w:rFonts w:ascii="Times New Roman" w:hAnsi="Times New Roman" w:cs="Times New Roman"/>
          <w:b/>
        </w:rPr>
        <w:t>п р и к а з ы в а ю</w:t>
      </w:r>
      <w:r w:rsidRPr="000C3F26">
        <w:rPr>
          <w:rFonts w:ascii="Times New Roman" w:hAnsi="Times New Roman" w:cs="Times New Roman"/>
        </w:rPr>
        <w:t>:</w:t>
      </w:r>
    </w:p>
    <w:p w:rsidR="000C3F26" w:rsidRPr="000C3F26" w:rsidRDefault="000C3F26" w:rsidP="000C3F26">
      <w:pPr>
        <w:spacing w:after="0" w:line="240" w:lineRule="auto"/>
        <w:rPr>
          <w:rFonts w:ascii="Times New Roman" w:hAnsi="Times New Roman" w:cs="Times New Roman"/>
        </w:rPr>
      </w:pPr>
    </w:p>
    <w:p w:rsidR="000C3F26" w:rsidRPr="000C3F26" w:rsidRDefault="000C3F26" w:rsidP="000C3F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3F26">
        <w:rPr>
          <w:rFonts w:ascii="Times New Roman" w:hAnsi="Times New Roman" w:cs="Times New Roman"/>
        </w:rPr>
        <w:t xml:space="preserve">1. Утвердить </w:t>
      </w:r>
      <w:proofErr w:type="gramStart"/>
      <w:r w:rsidRPr="000C3F26">
        <w:rPr>
          <w:rFonts w:ascii="Times New Roman" w:hAnsi="Times New Roman" w:cs="Times New Roman"/>
        </w:rPr>
        <w:t>положение  об</w:t>
      </w:r>
      <w:proofErr w:type="gramEnd"/>
      <w:r w:rsidRPr="000C3F26">
        <w:rPr>
          <w:rFonts w:ascii="Times New Roman" w:hAnsi="Times New Roman" w:cs="Times New Roman"/>
        </w:rPr>
        <w:t xml:space="preserve"> управлении профессиональными рисками в МБОУ «______________» (приложение) и ввести его в действие с _______________.</w:t>
      </w:r>
    </w:p>
    <w:p w:rsidR="000C3F26" w:rsidRPr="000C3F26" w:rsidRDefault="000C3F26" w:rsidP="000C3F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3F26">
        <w:rPr>
          <w:rFonts w:ascii="Times New Roman" w:hAnsi="Times New Roman" w:cs="Times New Roman"/>
        </w:rPr>
        <w:t>2. В целях проведения оценки профессиональных рисков создать комиссию по оценке рисков (далее – Комиссия) в составе:</w:t>
      </w:r>
    </w:p>
    <w:p w:rsidR="000C3F26" w:rsidRPr="000C3F26" w:rsidRDefault="000C3F26" w:rsidP="000C3F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3F26">
        <w:rPr>
          <w:rFonts w:ascii="Times New Roman" w:hAnsi="Times New Roman" w:cs="Times New Roman"/>
        </w:rPr>
        <w:t>Председатель комиссии: _____________________;</w:t>
      </w:r>
    </w:p>
    <w:p w:rsidR="000C3F26" w:rsidRPr="000C3F26" w:rsidRDefault="000C3F26" w:rsidP="000C3F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3F26">
        <w:rPr>
          <w:rFonts w:ascii="Times New Roman" w:hAnsi="Times New Roman" w:cs="Times New Roman"/>
        </w:rPr>
        <w:t>Члены комиссии:</w:t>
      </w:r>
    </w:p>
    <w:p w:rsidR="000C3F26" w:rsidRPr="000C3F26" w:rsidRDefault="000C3F26" w:rsidP="000C3F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3F26">
        <w:rPr>
          <w:rFonts w:ascii="Times New Roman" w:hAnsi="Times New Roman" w:cs="Times New Roman"/>
        </w:rPr>
        <w:t>_________________________;</w:t>
      </w:r>
    </w:p>
    <w:p w:rsidR="000C3F26" w:rsidRPr="000C3F26" w:rsidRDefault="000C3F26" w:rsidP="000C3F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3F26">
        <w:rPr>
          <w:rFonts w:ascii="Times New Roman" w:hAnsi="Times New Roman" w:cs="Times New Roman"/>
        </w:rPr>
        <w:t>_________________________.</w:t>
      </w:r>
    </w:p>
    <w:p w:rsidR="000C3F26" w:rsidRPr="000C3F26" w:rsidRDefault="000C3F26" w:rsidP="000C3F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3F26">
        <w:rPr>
          <w:rFonts w:ascii="Times New Roman" w:hAnsi="Times New Roman" w:cs="Times New Roman"/>
        </w:rPr>
        <w:t>3. Комиссии в срок до ______________ разработать:</w:t>
      </w:r>
    </w:p>
    <w:p w:rsidR="000C3F26" w:rsidRPr="000C3F26" w:rsidRDefault="000C3F26" w:rsidP="000C3F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3F26">
        <w:rPr>
          <w:rFonts w:ascii="Times New Roman" w:hAnsi="Times New Roman" w:cs="Times New Roman"/>
        </w:rPr>
        <w:t>3.1 перечень рабочих мест, на которых будут проводиться идентификация опасностей и оценка рисков;</w:t>
      </w:r>
    </w:p>
    <w:p w:rsidR="000C3F26" w:rsidRPr="000C3F26" w:rsidRDefault="000C3F26" w:rsidP="000C3F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3F26">
        <w:rPr>
          <w:rFonts w:ascii="Times New Roman" w:hAnsi="Times New Roman" w:cs="Times New Roman"/>
        </w:rPr>
        <w:t>3.2 план-график проведения работ по оценке рисков.</w:t>
      </w:r>
    </w:p>
    <w:p w:rsidR="000C3F26" w:rsidRPr="000C3F26" w:rsidRDefault="000C3F26" w:rsidP="000C3F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3F26">
        <w:rPr>
          <w:rFonts w:ascii="Times New Roman" w:hAnsi="Times New Roman" w:cs="Times New Roman"/>
        </w:rPr>
        <w:t>4. Комиссии организовать ознакомление работников с результатами идентификации опасностей и оценки рисков в течение 5 рабочих дней после составления и подписания карты.</w:t>
      </w:r>
    </w:p>
    <w:p w:rsidR="000C3F26" w:rsidRPr="000C3F26" w:rsidRDefault="000C3F26" w:rsidP="000C3F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3F26">
        <w:rPr>
          <w:rFonts w:ascii="Times New Roman" w:hAnsi="Times New Roman" w:cs="Times New Roman"/>
        </w:rPr>
        <w:t>5. Контроль за исполнением приказа оставляю за собой.</w:t>
      </w:r>
    </w:p>
    <w:p w:rsidR="000C3F26" w:rsidRPr="000C3F26" w:rsidRDefault="000C3F26" w:rsidP="000C3F26">
      <w:pPr>
        <w:pStyle w:val="4"/>
        <w:spacing w:before="0" w:line="240" w:lineRule="auto"/>
        <w:rPr>
          <w:rFonts w:ascii="Times New Roman" w:hAnsi="Times New Roman" w:cs="Times New Roman"/>
        </w:rPr>
      </w:pPr>
    </w:p>
    <w:p w:rsidR="000C3F26" w:rsidRPr="000C3F26" w:rsidRDefault="000C3F26" w:rsidP="000C3F26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</w:rPr>
      </w:pPr>
    </w:p>
    <w:p w:rsidR="008652C7" w:rsidRPr="000C3F26" w:rsidRDefault="000C3F26" w:rsidP="000C3F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3F26">
        <w:rPr>
          <w:rFonts w:ascii="Times New Roman" w:hAnsi="Times New Roman" w:cs="Times New Roman"/>
        </w:rPr>
        <w:t>Директор ________________________________</w:t>
      </w:r>
    </w:p>
    <w:sectPr w:rsidR="008652C7" w:rsidRPr="000C3F26" w:rsidSect="000C3F26">
      <w:pgSz w:w="8419" w:h="11906" w:orient="landscape"/>
      <w:pgMar w:top="1135" w:right="76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1B0F"/>
    <w:multiLevelType w:val="multilevel"/>
    <w:tmpl w:val="A9B876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F850C1"/>
    <w:multiLevelType w:val="multilevel"/>
    <w:tmpl w:val="90A22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672011"/>
    <w:multiLevelType w:val="multilevel"/>
    <w:tmpl w:val="D57E01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2144B0"/>
    <w:multiLevelType w:val="multilevel"/>
    <w:tmpl w:val="A1E8B3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E55238C"/>
    <w:multiLevelType w:val="multilevel"/>
    <w:tmpl w:val="D5420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725DC5"/>
    <w:multiLevelType w:val="multilevel"/>
    <w:tmpl w:val="1E527D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779"/>
    <w:rsid w:val="0007691E"/>
    <w:rsid w:val="000C3F26"/>
    <w:rsid w:val="001518F4"/>
    <w:rsid w:val="00196779"/>
    <w:rsid w:val="001D07B6"/>
    <w:rsid w:val="002158A7"/>
    <w:rsid w:val="00253F10"/>
    <w:rsid w:val="00270582"/>
    <w:rsid w:val="0030467B"/>
    <w:rsid w:val="00322C88"/>
    <w:rsid w:val="003771E0"/>
    <w:rsid w:val="003E6AEE"/>
    <w:rsid w:val="00462A6F"/>
    <w:rsid w:val="00467F38"/>
    <w:rsid w:val="004C4D1E"/>
    <w:rsid w:val="004D69F7"/>
    <w:rsid w:val="004E1391"/>
    <w:rsid w:val="004E2525"/>
    <w:rsid w:val="00604D29"/>
    <w:rsid w:val="00687922"/>
    <w:rsid w:val="006C0D3E"/>
    <w:rsid w:val="00710FAA"/>
    <w:rsid w:val="008025C2"/>
    <w:rsid w:val="008652C7"/>
    <w:rsid w:val="008C5180"/>
    <w:rsid w:val="00986007"/>
    <w:rsid w:val="009B6085"/>
    <w:rsid w:val="00A35D29"/>
    <w:rsid w:val="00A440CA"/>
    <w:rsid w:val="00A91689"/>
    <w:rsid w:val="00AA793F"/>
    <w:rsid w:val="00B06CF9"/>
    <w:rsid w:val="00B9201E"/>
    <w:rsid w:val="00C665F1"/>
    <w:rsid w:val="00CB0CA5"/>
    <w:rsid w:val="00CF10D8"/>
    <w:rsid w:val="00E40D35"/>
    <w:rsid w:val="00E9657E"/>
    <w:rsid w:val="00EC48B9"/>
    <w:rsid w:val="00EF169F"/>
    <w:rsid w:val="00F225BF"/>
    <w:rsid w:val="00F66E36"/>
    <w:rsid w:val="00F84187"/>
    <w:rsid w:val="00FB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,#ccecff,#0070c4,#009bd2"/>
    </o:shapedefaults>
    <o:shapelayout v:ext="edit">
      <o:idmap v:ext="edit" data="1"/>
    </o:shapelayout>
  </w:shapeDefaults>
  <w:decimalSymbol w:val=","/>
  <w:listSeparator w:val=";"/>
  <w15:docId w15:val="{4308DE1E-4C39-4483-A3BE-C886E140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6C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F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96779"/>
    <w:pPr>
      <w:spacing w:after="0" w:line="240" w:lineRule="auto"/>
    </w:pPr>
    <w:rPr>
      <w:rFonts w:eastAsiaTheme="minorEastAsia"/>
      <w:color w:val="000000" w:themeColor="text1"/>
      <w:sz w:val="20"/>
      <w:szCs w:val="20"/>
      <w:lang w:eastAsia="ja-JP"/>
    </w:rPr>
  </w:style>
  <w:style w:type="character" w:customStyle="1" w:styleId="a4">
    <w:name w:val="Без интервала Знак"/>
    <w:basedOn w:val="a0"/>
    <w:link w:val="a3"/>
    <w:uiPriority w:val="1"/>
    <w:rsid w:val="00196779"/>
    <w:rPr>
      <w:rFonts w:eastAsiaTheme="minorEastAsia"/>
      <w:color w:val="000000" w:themeColor="text1"/>
      <w:sz w:val="20"/>
      <w:szCs w:val="20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19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77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9677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30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6C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9">
    <w:name w:val="Table Grid"/>
    <w:basedOn w:val="a1"/>
    <w:uiPriority w:val="59"/>
    <w:rsid w:val="00B0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467F3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67F3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467F3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467F38"/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467F38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467F38"/>
    <w:pPr>
      <w:spacing w:after="16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67F38"/>
    <w:rPr>
      <w:rFonts w:eastAsiaTheme="minorEastAsia"/>
      <w:sz w:val="20"/>
      <w:szCs w:val="20"/>
      <w:lang w:eastAsia="ru-RU"/>
    </w:rPr>
  </w:style>
  <w:style w:type="character" w:customStyle="1" w:styleId="af1">
    <w:name w:val="Тема примечания Знак"/>
    <w:basedOn w:val="af0"/>
    <w:link w:val="af2"/>
    <w:uiPriority w:val="99"/>
    <w:semiHidden/>
    <w:rsid w:val="00467F38"/>
    <w:rPr>
      <w:rFonts w:eastAsiaTheme="minorEastAsia"/>
      <w:b/>
      <w:bCs/>
      <w:sz w:val="20"/>
      <w:szCs w:val="20"/>
      <w:lang w:eastAsia="ru-RU"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467F38"/>
    <w:rPr>
      <w:b/>
      <w:bCs/>
    </w:rPr>
  </w:style>
  <w:style w:type="character" w:customStyle="1" w:styleId="1">
    <w:name w:val="Тема примечания Знак1"/>
    <w:basedOn w:val="af0"/>
    <w:uiPriority w:val="99"/>
    <w:semiHidden/>
    <w:rsid w:val="00467F38"/>
    <w:rPr>
      <w:rFonts w:eastAsiaTheme="minorEastAsia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67F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Подпись к таблице_"/>
    <w:basedOn w:val="a0"/>
    <w:link w:val="af4"/>
    <w:rsid w:val="00604D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5">
    <w:name w:val="Основной текст_"/>
    <w:basedOn w:val="a0"/>
    <w:link w:val="10"/>
    <w:rsid w:val="00604D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604D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604D2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f5"/>
    <w:rsid w:val="00604D2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604D29"/>
    <w:pPr>
      <w:widowControl w:val="0"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pcenter">
    <w:name w:val="pcenter"/>
    <w:basedOn w:val="a"/>
    <w:rsid w:val="0060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0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C3F2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enprofobr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profobr@mail.ru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B90B5-46C8-4CA4-A02D-A50A4185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27</Pages>
  <Words>4436</Words>
  <Characters>25287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</dc:creator>
  <cp:lastModifiedBy>buh</cp:lastModifiedBy>
  <cp:revision>5</cp:revision>
  <cp:lastPrinted>2017-05-23T09:20:00Z</cp:lastPrinted>
  <dcterms:created xsi:type="dcterms:W3CDTF">2022-04-17T15:13:00Z</dcterms:created>
  <dcterms:modified xsi:type="dcterms:W3CDTF">2022-04-20T12:27:00Z</dcterms:modified>
</cp:coreProperties>
</file>