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62" w:rsidRDefault="00640C62" w:rsidP="00F1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EE7FFE" wp14:editId="79B0EF23">
            <wp:simplePos x="0" y="0"/>
            <wp:positionH relativeFrom="column">
              <wp:posOffset>2889250</wp:posOffset>
            </wp:positionH>
            <wp:positionV relativeFrom="paragraph">
              <wp:posOffset>-396240</wp:posOffset>
            </wp:positionV>
            <wp:extent cx="962025" cy="552450"/>
            <wp:effectExtent l="0" t="0" r="0" b="0"/>
            <wp:wrapNone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105EB" w:rsidRDefault="00F105EB" w:rsidP="00C16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ЛЕНИНОГОРСКАЯ ТЕРРИТОРИАЛЬНАЯ ОРГАНИЗАЦИЯ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10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ОБЩЕРОССИЙСКОГО ПРОФСОЮЗА ОБРАЗОВАНИЯ </w:t>
      </w:r>
    </w:p>
    <w:p w:rsidR="00C16FC3" w:rsidRPr="00F105EB" w:rsidRDefault="00C16FC3" w:rsidP="00C16F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62" w:rsidRDefault="00F105EB" w:rsidP="00640C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EB">
        <w:rPr>
          <w:rFonts w:ascii="Times New Roman" w:hAnsi="Times New Roman" w:cs="Times New Roman"/>
          <w:b/>
          <w:sz w:val="24"/>
          <w:szCs w:val="24"/>
        </w:rPr>
        <w:t>ИНФОРМАЦИОННЫЙ БЮЛЛЕТЕНЬ</w:t>
      </w:r>
    </w:p>
    <w:p w:rsidR="00F105EB" w:rsidRPr="00F105EB" w:rsidRDefault="00F105EB" w:rsidP="00640C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EB">
        <w:rPr>
          <w:rFonts w:ascii="Times New Roman" w:hAnsi="Times New Roman" w:cs="Times New Roman"/>
          <w:b/>
          <w:sz w:val="24"/>
          <w:szCs w:val="24"/>
        </w:rPr>
        <w:t>(</w:t>
      </w:r>
      <w:r w:rsidR="00E923F2">
        <w:rPr>
          <w:rFonts w:ascii="Times New Roman" w:hAnsi="Times New Roman" w:cs="Times New Roman"/>
          <w:b/>
          <w:sz w:val="24"/>
          <w:szCs w:val="24"/>
        </w:rPr>
        <w:t>ноябрь</w:t>
      </w:r>
      <w:r w:rsidRPr="00F105E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23F2">
        <w:rPr>
          <w:rFonts w:ascii="Times New Roman" w:hAnsi="Times New Roman" w:cs="Times New Roman"/>
          <w:b/>
          <w:sz w:val="24"/>
          <w:szCs w:val="24"/>
        </w:rPr>
        <w:t>0</w:t>
      </w:r>
      <w:r w:rsidRPr="00F105EB">
        <w:rPr>
          <w:rFonts w:ascii="Times New Roman" w:hAnsi="Times New Roman" w:cs="Times New Roman"/>
          <w:b/>
          <w:sz w:val="24"/>
          <w:szCs w:val="24"/>
        </w:rPr>
        <w:t>)</w:t>
      </w:r>
    </w:p>
    <w:p w:rsidR="00F105EB" w:rsidRDefault="00F105EB" w:rsidP="004E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3F2" w:rsidRPr="00E923F2" w:rsidRDefault="00E923F2" w:rsidP="00E9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ОФОРМЛЕНИЯ И ПОДАЧИ ДЕКЛАРАЦИИ СООТВЕТСТВИЯ УСЛОВИЙ ТРУДА ГОСУДАРСТВЕННЫМ НОРМАТИВНЫМ ТРЕБОВАНИЯМ ОХРАНЫ ТРУДА</w:t>
      </w:r>
    </w:p>
    <w:p w:rsidR="00E923F2" w:rsidRPr="00E923F2" w:rsidRDefault="00E923F2" w:rsidP="00E9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3F2" w:rsidRPr="00E923F2" w:rsidRDefault="00E923F2" w:rsidP="00E9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процедур специальной оценки условий труда (далее -  </w:t>
      </w:r>
      <w:proofErr w:type="spellStart"/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спецоценка</w:t>
      </w:r>
      <w:proofErr w:type="spellEnd"/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проводимой в соответствии с Федеральным законом от 28 декабря 2013 г. № 426-ФЗ «О специальной оценке условий труда»</w:t>
      </w:r>
      <w:r w:rsidRPr="00E923F2">
        <w:rPr>
          <w:rFonts w:ascii="Times New Roman" w:hAnsi="Times New Roman" w:cs="Times New Roman"/>
          <w:sz w:val="24"/>
          <w:szCs w:val="24"/>
        </w:rPr>
        <w:t xml:space="preserve"> </w:t>
      </w: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(ред. </w:t>
      </w:r>
      <w:hyperlink r:id="rId7" w:anchor="l0" w:tgtFrame="_blank" w:history="1">
        <w:r w:rsidRPr="00E92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27.12.2019)</w:t>
        </w:r>
      </w:hyperlink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E923F2">
        <w:rPr>
          <w:rFonts w:ascii="Times New Roman" w:hAnsi="Times New Roman" w:cs="Times New Roman"/>
          <w:sz w:val="24"/>
          <w:szCs w:val="24"/>
        </w:rPr>
        <w:t>Федеральный закон № 426-ФЗ)</w:t>
      </w: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E92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декларирование соответствия условий труда государственным нормативным требованиям охраны труда</w:t>
      </w: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процедура дает право работодателю заявить о соответствии условий труда на рабочих местах государственным нормативным требованиям охраны труда </w:t>
      </w:r>
      <w:r w:rsidRPr="00E9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повторного проведения исследований (испытаний) и измерения вредных и (или) опасных производственных факторо</w:t>
      </w:r>
      <w:r w:rsidRPr="00E92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</w:p>
    <w:p w:rsidR="00E923F2" w:rsidRPr="00E923F2" w:rsidRDefault="00E923F2" w:rsidP="00E9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соответствия условий труда государственным нормативным требованиям охраны труда (далее – декларация) оформляется в отношении рабочих мест, на которых </w:t>
      </w:r>
      <w:r w:rsidRPr="00E923F2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E923F2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E923F2">
        <w:rPr>
          <w:rFonts w:ascii="Times New Roman" w:hAnsi="Times New Roman" w:cs="Times New Roman"/>
          <w:sz w:val="24"/>
          <w:szCs w:val="24"/>
        </w:rPr>
        <w:t xml:space="preserve"> </w:t>
      </w:r>
      <w:r w:rsidRPr="00E923F2">
        <w:rPr>
          <w:rFonts w:ascii="Times New Roman" w:hAnsi="Times New Roman" w:cs="Times New Roman"/>
          <w:b/>
          <w:sz w:val="24"/>
          <w:szCs w:val="24"/>
        </w:rPr>
        <w:t>не выявлены</w:t>
      </w:r>
      <w:r w:rsidRPr="00E923F2">
        <w:rPr>
          <w:rFonts w:ascii="Times New Roman" w:hAnsi="Times New Roman" w:cs="Times New Roman"/>
          <w:sz w:val="24"/>
          <w:szCs w:val="24"/>
        </w:rPr>
        <w:t xml:space="preserve"> вредные и (или) опасные производственные факторы,  а также </w:t>
      </w:r>
      <w:r w:rsidRPr="00E923F2">
        <w:rPr>
          <w:rStyle w:val="a4"/>
          <w:rFonts w:ascii="Times New Roman" w:hAnsi="Times New Roman" w:cs="Times New Roman"/>
          <w:sz w:val="24"/>
          <w:szCs w:val="24"/>
        </w:rPr>
        <w:t xml:space="preserve">условия труда, на которых по результатам исследований (испытаний) и измерений вредных и (или) опасных производственных факторов, признаны оптимальными или </w:t>
      </w:r>
      <w:proofErr w:type="gramStart"/>
      <w:r w:rsidRPr="00E923F2">
        <w:rPr>
          <w:rStyle w:val="a4"/>
          <w:rFonts w:ascii="Times New Roman" w:hAnsi="Times New Roman" w:cs="Times New Roman"/>
          <w:sz w:val="24"/>
          <w:szCs w:val="24"/>
        </w:rPr>
        <w:t>допустимыми</w:t>
      </w:r>
      <w:proofErr w:type="gramEnd"/>
      <w:r w:rsidRPr="00E923F2">
        <w:rPr>
          <w:rFonts w:ascii="Times New Roman" w:hAnsi="Times New Roman" w:cs="Times New Roman"/>
          <w:sz w:val="24"/>
          <w:szCs w:val="24"/>
        </w:rPr>
        <w:t xml:space="preserve">, за исключением рабочих мест, указанных в </w:t>
      </w:r>
      <w:hyperlink r:id="rId8" w:anchor="dst100095" w:history="1">
        <w:r w:rsidRPr="00E923F2">
          <w:rPr>
            <w:rFonts w:ascii="Times New Roman" w:hAnsi="Times New Roman" w:cs="Times New Roman"/>
            <w:sz w:val="24"/>
            <w:szCs w:val="24"/>
          </w:rPr>
          <w:t>части 6 статьи 10</w:t>
        </w:r>
      </w:hyperlink>
      <w:r w:rsidRPr="00E923F2">
        <w:rPr>
          <w:rFonts w:ascii="Times New Roman" w:hAnsi="Times New Roman" w:cs="Times New Roman"/>
          <w:sz w:val="24"/>
          <w:szCs w:val="24"/>
        </w:rPr>
        <w:t> Федерального закона № 426-ФЗ</w:t>
      </w: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2" w:rsidRPr="00E923F2" w:rsidRDefault="00E923F2" w:rsidP="00E9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форма и сроки подачи декларации определены приказом Министерства труда и социальной защиты населения Российской Федерации от 07.02.2014 № 80н (ред. от </w:t>
      </w:r>
      <w:r w:rsidRPr="00E923F2">
        <w:rPr>
          <w:rFonts w:ascii="Times New Roman" w:hAnsi="Times New Roman" w:cs="Times New Roman"/>
          <w:bCs/>
          <w:sz w:val="24"/>
          <w:szCs w:val="24"/>
        </w:rPr>
        <w:t>14.11.2016)</w:t>
      </w: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приказ № 80н) и разъяснены письмом Министерства труда и социальной защиты населения Российской Федерации от 23.06.2014 № 15-1/В-724 «О заполнении декларации соответствия условий труда».</w:t>
      </w:r>
    </w:p>
    <w:p w:rsidR="00E923F2" w:rsidRPr="00E923F2" w:rsidRDefault="00E923F2" w:rsidP="00E9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подается </w:t>
      </w:r>
      <w:r w:rsidRPr="00E9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работодателем</w:t>
      </w: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срок</w:t>
      </w: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тридцати рабочих дней со дня утверждения отчета</w:t>
      </w: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специальной оценки условий труда на рабочих местах, в отношении которых подается декларация с предоставлением нижеперечисленных документов:</w:t>
      </w:r>
    </w:p>
    <w:p w:rsidR="00E923F2" w:rsidRPr="00E923F2" w:rsidRDefault="00E923F2" w:rsidP="00E9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декларацию соответствия условий труда государственным нормативным требованиям охраны труда;</w:t>
      </w:r>
    </w:p>
    <w:p w:rsidR="00E923F2" w:rsidRPr="00E923F2" w:rsidRDefault="00E923F2" w:rsidP="00E9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 отчета о проведении специальной оценки условий труда;</w:t>
      </w: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сведения об организации, проводящей специальную оценку условий труда;</w:t>
      </w: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сопроводительное письмо на фирменном бланке организации в двух экземплярах;</w:t>
      </w: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  заключение эксперта.</w:t>
      </w:r>
    </w:p>
    <w:p w:rsidR="00E923F2" w:rsidRPr="00E923F2" w:rsidRDefault="00E923F2" w:rsidP="00E9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подписывается руководителем образовательной организации и заверяется печатью. После этого, декларация подается в территориальный орган </w:t>
      </w:r>
      <w:proofErr w:type="spellStart"/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работодателя одним из трех способов:</w:t>
      </w:r>
    </w:p>
    <w:p w:rsidR="00E923F2" w:rsidRPr="00E923F2" w:rsidRDefault="00E923F2" w:rsidP="00E9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(руководителем организации или уполномоченным им лицом);</w:t>
      </w:r>
    </w:p>
    <w:p w:rsidR="00E923F2" w:rsidRPr="00E923F2" w:rsidRDefault="00E923F2" w:rsidP="00E9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почтового отправления с описью вложения и уведомлением о вручении;</w:t>
      </w:r>
    </w:p>
    <w:p w:rsidR="00E923F2" w:rsidRPr="00E923F2" w:rsidRDefault="00E923F2" w:rsidP="00E9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форме электронного документа, подписанного квалифицированной электронной подписью при заполнении декларации на официальном сайте </w:t>
      </w:r>
      <w:proofErr w:type="spellStart"/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3F2" w:rsidRPr="00E923F2" w:rsidRDefault="00E923F2" w:rsidP="00E9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Территориальный орган </w:t>
      </w:r>
      <w:proofErr w:type="spellStart"/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не принять декларацию только в случае ее несоответствия установленной форме. Отказ в принятии декларации по иным основаниям не допускается (п. 7 Порядка </w:t>
      </w:r>
      <w:proofErr w:type="gramStart"/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декларации соответствия условий труда</w:t>
      </w:r>
      <w:proofErr w:type="gramEnd"/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нормативным требованиям охраны труда, утвержденного </w:t>
      </w:r>
      <w:hyperlink r:id="rId9" w:history="1">
        <w:r w:rsidRPr="00E923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№ 80н</w:t>
        </w:r>
      </w:hyperlink>
      <w:r w:rsidRPr="00E923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23F2" w:rsidRDefault="00E923F2" w:rsidP="00F1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B" w:rsidRDefault="004E639D" w:rsidP="00F1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Внештатный технический инспектор труда </w:t>
      </w:r>
      <w:proofErr w:type="spellStart"/>
      <w:r w:rsidR="00F105EB" w:rsidRPr="00175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Лениногорской</w:t>
      </w:r>
      <w:proofErr w:type="spellEnd"/>
      <w:r w:rsidR="00F105EB" w:rsidRPr="00175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F105EB" w:rsidRPr="00175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</w:p>
    <w:p w:rsidR="00F105EB" w:rsidRDefault="00F105EB" w:rsidP="00F1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Общероссийского Профсоюза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50672" w:rsidRDefault="004E639D" w:rsidP="00F105EB">
      <w:pPr>
        <w:spacing w:after="0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Васильева</w:t>
      </w:r>
    </w:p>
    <w:sectPr w:rsidR="00F50672" w:rsidSect="00E923F2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B4E"/>
    <w:multiLevelType w:val="multilevel"/>
    <w:tmpl w:val="A81E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617F4"/>
    <w:multiLevelType w:val="multilevel"/>
    <w:tmpl w:val="1BE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9D"/>
    <w:rsid w:val="00246B42"/>
    <w:rsid w:val="003C14DA"/>
    <w:rsid w:val="003C4958"/>
    <w:rsid w:val="003D53B7"/>
    <w:rsid w:val="004E639D"/>
    <w:rsid w:val="00640C62"/>
    <w:rsid w:val="00C16FC3"/>
    <w:rsid w:val="00E923F2"/>
    <w:rsid w:val="00F105EB"/>
    <w:rsid w:val="00F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3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555/5fc2deb1dd452bc1ae07db7ba9a161f8bc9c9eb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514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hotlaw/federal/5448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dcterms:created xsi:type="dcterms:W3CDTF">2022-04-17T17:52:00Z</dcterms:created>
  <dcterms:modified xsi:type="dcterms:W3CDTF">2022-04-19T19:01:00Z</dcterms:modified>
</cp:coreProperties>
</file>