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15D2" w14:textId="77777777" w:rsidR="00193168" w:rsidRDefault="00193168" w:rsidP="0019316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EE6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14:paraId="06B5C674" w14:textId="77777777" w:rsidR="00193168" w:rsidRPr="00654EE6" w:rsidRDefault="00193168" w:rsidP="001931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E6">
        <w:rPr>
          <w:rFonts w:ascii="Times New Roman" w:hAnsi="Times New Roman" w:cs="Times New Roman"/>
          <w:sz w:val="28"/>
          <w:szCs w:val="28"/>
        </w:rPr>
        <w:t>Свердловские профсоюзы регистрируют товарный знак «Профсоюзное»</w:t>
      </w:r>
    </w:p>
    <w:p w14:paraId="068B14EE" w14:textId="77777777" w:rsidR="00193168" w:rsidRDefault="00193168" w:rsidP="001931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0720F">
          <w:rPr>
            <w:rStyle w:val="a3"/>
            <w:rFonts w:ascii="Times New Roman" w:hAnsi="Times New Roman" w:cs="Times New Roman"/>
            <w:sz w:val="28"/>
            <w:szCs w:val="28"/>
          </w:rPr>
          <w:t>https://www.kommersant.ru/doc/7458517?ysclid=mb94p8q39c113728117</w:t>
        </w:r>
      </w:hyperlink>
    </w:p>
    <w:p w14:paraId="20AE9833" w14:textId="77777777" w:rsidR="00193168" w:rsidRDefault="00193168" w:rsidP="001931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196AB" w14:textId="77777777" w:rsidR="00193168" w:rsidRPr="00654EE6" w:rsidRDefault="00193168" w:rsidP="001931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E6">
        <w:rPr>
          <w:rFonts w:ascii="Times New Roman" w:hAnsi="Times New Roman" w:cs="Times New Roman"/>
          <w:sz w:val="28"/>
          <w:szCs w:val="28"/>
        </w:rPr>
        <w:t>Как уральские профсоюзы защищают трудящихся с помощью нейросетей и горчицы</w:t>
      </w:r>
    </w:p>
    <w:p w14:paraId="6ECE1C86" w14:textId="77777777" w:rsidR="00193168" w:rsidRDefault="00193168" w:rsidP="001931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0720F">
          <w:rPr>
            <w:rStyle w:val="a3"/>
            <w:rFonts w:ascii="Times New Roman" w:hAnsi="Times New Roman" w:cs="Times New Roman"/>
            <w:sz w:val="28"/>
            <w:szCs w:val="28"/>
          </w:rPr>
          <w:t>https://rg.ru/2025/04/03/reg-urfo/novoe-oruzhie-proletariata.html?ysclid=mb977cxjre630617515</w:t>
        </w:r>
      </w:hyperlink>
    </w:p>
    <w:p w14:paraId="74292AED" w14:textId="77777777" w:rsidR="00193168" w:rsidRPr="00654EE6" w:rsidRDefault="00193168" w:rsidP="001931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0B5D0" w14:textId="77777777" w:rsidR="00193168" w:rsidRPr="00654EE6" w:rsidRDefault="00193168" w:rsidP="001931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E6">
        <w:rPr>
          <w:rFonts w:ascii="Times New Roman" w:hAnsi="Times New Roman" w:cs="Times New Roman"/>
          <w:sz w:val="28"/>
          <w:szCs w:val="28"/>
        </w:rPr>
        <w:t>Еженедельник «Аргументы и Факты» № 18. «АиФ-Урал» 30/04/2025</w:t>
      </w:r>
    </w:p>
    <w:p w14:paraId="1B2BE62C" w14:textId="77777777" w:rsidR="00193168" w:rsidRDefault="00193168" w:rsidP="001931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0720F">
          <w:rPr>
            <w:rStyle w:val="a3"/>
            <w:rFonts w:ascii="Times New Roman" w:hAnsi="Times New Roman" w:cs="Times New Roman"/>
            <w:sz w:val="28"/>
            <w:szCs w:val="28"/>
          </w:rPr>
          <w:t>https://ural.aif.ru/society/pervomay-zhiv-u-kogo-v-sverdlovskoy-oblasti-samye-vysokie-zarplaty?ysclid=mb9699bqx325682700</w:t>
        </w:r>
      </w:hyperlink>
    </w:p>
    <w:p w14:paraId="7E29F841" w14:textId="77777777" w:rsidR="00193168" w:rsidRDefault="00193168" w:rsidP="001931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25C063" w14:textId="77777777" w:rsidR="00193168" w:rsidRDefault="00193168" w:rsidP="001931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E6">
        <w:rPr>
          <w:rFonts w:ascii="Times New Roman" w:hAnsi="Times New Roman" w:cs="Times New Roman"/>
          <w:sz w:val="28"/>
          <w:szCs w:val="28"/>
        </w:rPr>
        <w:t xml:space="preserve">Федерация профсоюзов Свердловской области будет выпускать горчицу по </w:t>
      </w:r>
      <w:proofErr w:type="spellStart"/>
      <w:r w:rsidRPr="00654EE6">
        <w:rPr>
          <w:rFonts w:ascii="Times New Roman" w:hAnsi="Times New Roman" w:cs="Times New Roman"/>
          <w:sz w:val="28"/>
          <w:szCs w:val="28"/>
        </w:rPr>
        <w:t>спецрецепту</w:t>
      </w:r>
      <w:proofErr w:type="spellEnd"/>
    </w:p>
    <w:p w14:paraId="625269A8" w14:textId="77777777" w:rsidR="00193168" w:rsidRDefault="00193168" w:rsidP="001931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0720F">
          <w:rPr>
            <w:rStyle w:val="a3"/>
            <w:rFonts w:ascii="Times New Roman" w:hAnsi="Times New Roman" w:cs="Times New Roman"/>
            <w:sz w:val="28"/>
            <w:szCs w:val="28"/>
          </w:rPr>
          <w:t>https://www.justmedia.ru/news/society/federatsiya-profsoyuzov-sverdlovskoy-oblasti-budet-vypuskat-gorchitsu-po-spetsretseptu?ysclid=mb969emgdk494949904</w:t>
        </w:r>
      </w:hyperlink>
    </w:p>
    <w:p w14:paraId="189568B8" w14:textId="77777777" w:rsidR="00684C25" w:rsidRDefault="00684C25"/>
    <w:sectPr w:rsidR="00684C25" w:rsidSect="004B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68"/>
    <w:rsid w:val="00193168"/>
    <w:rsid w:val="002C225D"/>
    <w:rsid w:val="00684C25"/>
    <w:rsid w:val="009B242C"/>
    <w:rsid w:val="00E66C65"/>
    <w:rsid w:val="00E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980F"/>
  <w15:chartTrackingRefBased/>
  <w15:docId w15:val="{E6B89533-9AD8-417D-9BFF-29AAFA8C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168"/>
    <w:pPr>
      <w:spacing w:after="0" w:line="240" w:lineRule="auto"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ustmedia.ru/news/society/federatsiya-profsoyuzov-sverdlovskoy-oblasti-budet-vypuskat-gorchitsu-po-spetsretseptu?ysclid=mb969emgdk4949499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l.aif.ru/society/pervomay-zhiv-u-kogo-v-sverdlovskoy-oblasti-samye-vysokie-zarplaty?ysclid=mb9699bqx325682700" TargetMode="External"/><Relationship Id="rId5" Type="http://schemas.openxmlformats.org/officeDocument/2006/relationships/hyperlink" Target="https://rg.ru/2025/04/03/reg-urfo/novoe-oruzhie-proletariata.html?ysclid=mb977cxjre630617515" TargetMode="External"/><Relationship Id="rId4" Type="http://schemas.openxmlformats.org/officeDocument/2006/relationships/hyperlink" Target="https://www.kommersant.ru/doc/7458517?ysclid=mb94p8q39c1137281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2025-05-30T13:02:00Z</dcterms:created>
  <dcterms:modified xsi:type="dcterms:W3CDTF">2025-05-30T13:02:00Z</dcterms:modified>
</cp:coreProperties>
</file>