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pStyle w:val="aff2"/>
        <w:spacing w:line="36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МИНИСТЕРСТВО НАУКИ И ВЫСШЕГО ОБРАЗОВАНИЯ РОССИЙСКОЙ ФЕДЕРАЦИИ</w:t>
      </w:r>
    </w:p>
    <w:p>
      <w:pPr>
        <w:pStyle w:val="aff2"/>
        <w:jc w:val="center"/>
        <w:rPr>
          <w:b/>
          <w:sz w:val="20"/>
          <w:szCs w:val="20"/>
        </w:rPr>
      </w:pPr>
      <w:r>
        <w:rPr>
          <w:b/>
          <w:spacing w:val="-10"/>
          <w:sz w:val="20"/>
          <w:szCs w:val="20"/>
        </w:rPr>
        <w:t>федеральное государственное бюджетное образовательное учреждение высшего образования</w:t>
      </w:r>
    </w:p>
    <w:p>
      <w:pPr>
        <w:pStyle w:val="aff2"/>
        <w:jc w:val="center"/>
        <w:rPr>
          <w:b/>
          <w:spacing w:val="-11"/>
          <w:sz w:val="20"/>
          <w:szCs w:val="20"/>
        </w:rPr>
      </w:pPr>
      <w:r>
        <w:rPr>
          <w:spacing w:val="-11"/>
          <w:sz w:val="20"/>
          <w:szCs w:val="20"/>
        </w:rPr>
        <w:t>«</w:t>
      </w:r>
      <w:r>
        <w:rPr>
          <w:b/>
          <w:spacing w:val="-11"/>
          <w:sz w:val="20"/>
          <w:szCs w:val="20"/>
        </w:rPr>
        <w:t>САРАТОВСКАЯ ГОСУДАРСТВЕННАЯ ЮРИДИЧЕСКАЯ АКАДЕМИЯ»</w:t>
      </w:r>
    </w:p>
    <w:p>
      <w:pPr>
        <w:pStyle w:val="af2"/>
        <w:spacing w:before="0" w:beforeAutospacing="0" w:after="0" w:afterAutospacing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(ФГБОУ ВО «СГЮА»)</w:t>
      </w:r>
    </w:p>
    <w:p>
      <w:pPr>
        <w:pStyle w:val="af2"/>
        <w:spacing w:before="0" w:beforeAutospacing="0" w:after="0" w:afterAutospacing="0"/>
        <w:jc w:val="center"/>
        <w:rPr>
          <w:b/>
        </w:rPr>
      </w:pPr>
    </w:p>
    <w:p>
      <w:pPr>
        <w:pStyle w:val="aff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РАСПОРЯЖЕНИЕ</w:t>
      </w:r>
    </w:p>
    <w:p>
      <w:pPr>
        <w:pStyle w:val="af2"/>
        <w:spacing w:before="0" w:beforeAutospacing="0" w:after="0" w:afterAutospacing="0"/>
        <w:ind w:firstLine="567"/>
        <w:jc w:val="right"/>
        <w:rPr>
          <w:sz w:val="28"/>
          <w:szCs w:val="28"/>
        </w:rPr>
      </w:pPr>
    </w:p>
    <w:tbl>
      <w:tblPr>
        <w:tblW w:w="12189" w:type="dxa"/>
        <w:tblLook w:val="04A0" w:firstRow="1" w:lastRow="0" w:firstColumn="1" w:lastColumn="0" w:noHBand="0" w:noVBand="1"/>
      </w:tblPr>
      <w:tblGrid>
        <w:gridCol w:w="7513"/>
        <w:gridCol w:w="4676"/>
      </w:tblGrid>
      <w:tr>
        <w:trPr>
          <w:trHeight w:val="338"/>
        </w:trPr>
        <w:tc>
          <w:tcPr>
            <w:tcW w:w="7513" w:type="dxa"/>
          </w:tcPr>
          <w:p>
            <w:pPr>
              <w:pStyle w:val="aff2"/>
              <w:rPr>
                <w:rFonts w:eastAsia="Times New Roman"/>
                <w:sz w:val="28"/>
                <w:szCs w:val="28"/>
                <w:u w:val="single"/>
              </w:rPr>
            </w:pPr>
            <w:r>
              <w:rPr>
                <w:rFonts w:eastAsia="Times New Roman"/>
                <w:sz w:val="28"/>
                <w:szCs w:val="28"/>
                <w:u w:val="single"/>
              </w:rPr>
              <w:t>06.11.2025</w:t>
            </w:r>
          </w:p>
        </w:tc>
        <w:tc>
          <w:tcPr>
            <w:tcW w:w="4676" w:type="dxa"/>
          </w:tcPr>
          <w:p>
            <w:pPr>
              <w:pStyle w:val="af2"/>
              <w:spacing w:before="0" w:beforeAutospacing="0" w:after="0" w:afterAutospacing="0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u w:val="single"/>
              </w:rPr>
              <w:t xml:space="preserve">№      </w:t>
            </w:r>
          </w:p>
        </w:tc>
      </w:tr>
    </w:tbl>
    <w:p>
      <w:pPr>
        <w:pStyle w:val="af2"/>
        <w:spacing w:before="0" w:beforeAutospacing="0" w:after="0" w:afterAutospacing="0"/>
        <w:ind w:firstLine="567"/>
        <w:jc w:val="right"/>
      </w:pPr>
    </w:p>
    <w:p>
      <w:pPr>
        <w:pStyle w:val="aff2"/>
        <w:jc w:val="center"/>
        <w:rPr>
          <w:sz w:val="26"/>
          <w:szCs w:val="26"/>
        </w:rPr>
      </w:pPr>
      <w:r>
        <w:rPr>
          <w:sz w:val="26"/>
          <w:szCs w:val="26"/>
        </w:rPr>
        <w:t>г. Саратов</w:t>
      </w:r>
    </w:p>
    <w:p>
      <w:pPr>
        <w:pStyle w:val="af2"/>
        <w:spacing w:before="0" w:beforeAutospacing="0" w:after="0" w:afterAutospacing="0"/>
        <w:rPr>
          <w:b/>
          <w:sz w:val="26"/>
          <w:szCs w:val="26"/>
        </w:rPr>
      </w:pPr>
    </w:p>
    <w:p>
      <w:pPr>
        <w:pStyle w:val="af2"/>
        <w:spacing w:before="0" w:beforeAutospacing="0" w:after="0" w:afterAutospacing="0"/>
        <w:rPr>
          <w:b/>
          <w:sz w:val="28"/>
        </w:rPr>
      </w:pPr>
      <w:r>
        <w:rPr>
          <w:b/>
          <w:sz w:val="26"/>
          <w:szCs w:val="26"/>
        </w:rPr>
        <w:t xml:space="preserve">О </w:t>
      </w:r>
      <w:r>
        <w:rPr>
          <w:b/>
          <w:sz w:val="28"/>
        </w:rPr>
        <w:t>проведении школы профсоюзного</w:t>
      </w:r>
    </w:p>
    <w:p>
      <w:pPr>
        <w:pStyle w:val="af2"/>
        <w:spacing w:before="0" w:beforeAutospacing="0" w:after="0" w:afterAutospacing="0"/>
        <w:rPr>
          <w:b/>
          <w:sz w:val="28"/>
        </w:rPr>
      </w:pPr>
      <w:r>
        <w:rPr>
          <w:b/>
          <w:sz w:val="28"/>
        </w:rPr>
        <w:t xml:space="preserve">актива Первичной профсоюзной </w:t>
      </w:r>
    </w:p>
    <w:p>
      <w:pPr>
        <w:pStyle w:val="af2"/>
        <w:spacing w:before="0" w:beforeAutospacing="0" w:after="0" w:afterAutospacing="0"/>
        <w:rPr>
          <w:b/>
          <w:sz w:val="28"/>
        </w:rPr>
      </w:pPr>
      <w:r>
        <w:rPr>
          <w:b/>
          <w:sz w:val="28"/>
        </w:rPr>
        <w:t>организации обучающихся</w:t>
      </w:r>
    </w:p>
    <w:p>
      <w:pPr>
        <w:pStyle w:val="docdata"/>
        <w:spacing w:before="0" w:beforeAutospacing="0" w:after="0" w:afterAutospacing="0"/>
      </w:pPr>
      <w:r>
        <w:rPr>
          <w:b/>
          <w:sz w:val="28"/>
        </w:rPr>
        <w:t>ФГБОУ ВО «СГЮА» «Кинетика-2025</w:t>
      </w:r>
      <w:r>
        <w:rPr>
          <w:b/>
          <w:bCs/>
          <w:color w:val="000000"/>
          <w:sz w:val="26"/>
          <w:szCs w:val="26"/>
        </w:rPr>
        <w:t>»</w:t>
      </w:r>
    </w:p>
    <w:p>
      <w:pPr>
        <w:pStyle w:val="af2"/>
        <w:spacing w:before="0" w:beforeAutospacing="0" w:after="0" w:afterAutospacing="0"/>
        <w:rPr>
          <w:b/>
          <w:sz w:val="26"/>
          <w:szCs w:val="26"/>
        </w:rPr>
      </w:pPr>
    </w:p>
    <w:p>
      <w:pPr>
        <w:pStyle w:val="af2"/>
        <w:spacing w:before="0" w:beforeAutospacing="0" w:after="0" w:afterAutospacing="0"/>
        <w:rPr>
          <w:b/>
          <w:sz w:val="26"/>
          <w:szCs w:val="26"/>
        </w:rPr>
      </w:pPr>
    </w:p>
    <w:p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целях подготовки кадров для дальнейшей работы в Первичной профсоюзной организации обучающихся федерального государственного бюджетного учреждения высшего образования «Саратовская государственная юридическая академия»</w:t>
      </w:r>
    </w:p>
    <w:p>
      <w:pPr>
        <w:shd w:val="clear" w:color="auto" w:fill="FFFFFF"/>
        <w:ind w:firstLine="851"/>
        <w:jc w:val="both"/>
        <w:rPr>
          <w:sz w:val="26"/>
          <w:szCs w:val="26"/>
        </w:rPr>
      </w:pPr>
    </w:p>
    <w:p>
      <w:pPr>
        <w:shd w:val="clear" w:color="auto" w:fill="FFFFFF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ОБЯЗЫВАЮ:</w:t>
      </w:r>
    </w:p>
    <w:p>
      <w:pPr>
        <w:shd w:val="clear" w:color="auto" w:fill="FFFFFF"/>
        <w:ind w:firstLine="851"/>
        <w:jc w:val="both"/>
        <w:rPr>
          <w:sz w:val="26"/>
          <w:szCs w:val="26"/>
        </w:rPr>
      </w:pPr>
    </w:p>
    <w:p>
      <w:pPr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1. Провести школу профсоюзного актива «Кинетика – 2025» от Первичной профсоюзной организации обучающихся ФГБОУ ВО «СГЮА» с 20 ноября по 22 ноября 2025 года для обучающихся первого курса федерального государственного бюджетного образовательного учреждения высшего образования «Саратовская государственная юридическая академия» (далее соответственно – мероприятие, Академия).</w:t>
      </w:r>
    </w:p>
    <w:p>
      <w:pPr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 Создать организационный комитет для подготовки и проведения </w:t>
      </w:r>
      <w:r>
        <w:rPr>
          <w:rFonts w:eastAsia="Segoe UI"/>
          <w:bCs/>
          <w:sz w:val="26"/>
          <w:szCs w:val="26"/>
        </w:rPr>
        <w:t xml:space="preserve">мероприятия </w:t>
      </w:r>
      <w:r>
        <w:rPr>
          <w:sz w:val="26"/>
          <w:szCs w:val="26"/>
        </w:rPr>
        <w:t>(далее – комитет) в следующем составе: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332"/>
        <w:gridCol w:w="5915"/>
      </w:tblGrid>
      <w:tr>
        <w:tc>
          <w:tcPr>
            <w:tcW w:w="3402" w:type="dxa"/>
          </w:tcPr>
          <w:p>
            <w:pPr>
              <w:ind w:left="-108"/>
              <w:jc w:val="both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председатель – </w:t>
            </w:r>
          </w:p>
        </w:tc>
        <w:tc>
          <w:tcPr>
            <w:tcW w:w="6062" w:type="dxa"/>
          </w:tcPr>
          <w:p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Тугушева Ю.М., начальник управления по молодежной политике и воспитательной деятельности;</w:t>
            </w:r>
          </w:p>
        </w:tc>
      </w:tr>
      <w:tr>
        <w:tc>
          <w:tcPr>
            <w:tcW w:w="3402" w:type="dxa"/>
          </w:tcPr>
          <w:p>
            <w:pPr>
              <w:ind w:left="-108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заместитель председателя </w:t>
            </w:r>
          </w:p>
          <w:p>
            <w:pPr>
              <w:ind w:left="-108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оргкомитета – </w:t>
            </w:r>
          </w:p>
        </w:tc>
        <w:tc>
          <w:tcPr>
            <w:tcW w:w="6062" w:type="dxa"/>
          </w:tcPr>
          <w:p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Габоян Г.А., председатель Первичной профсоюзной организации обучающихся </w:t>
            </w:r>
            <w:r>
              <w:rPr>
                <w:sz w:val="26"/>
                <w:szCs w:val="26"/>
              </w:rPr>
              <w:br/>
              <w:t>ФГБОУ ВО «СГЮА»;</w:t>
            </w:r>
          </w:p>
        </w:tc>
      </w:tr>
      <w:tr>
        <w:trPr>
          <w:trHeight w:val="2456"/>
        </w:trPr>
        <w:tc>
          <w:tcPr>
            <w:tcW w:w="3402" w:type="dxa"/>
          </w:tcPr>
          <w:p>
            <w:pPr>
              <w:ind w:left="-108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члены комитета:</w:t>
            </w:r>
          </w:p>
        </w:tc>
        <w:tc>
          <w:tcPr>
            <w:tcW w:w="6062" w:type="dxa"/>
          </w:tcPr>
          <w:p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Грачев С.В., проректор по развитию инфраструктуры и административно-хозяйственной работе;</w:t>
            </w:r>
          </w:p>
          <w:p>
            <w:pPr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Колязин</w:t>
            </w:r>
            <w:proofErr w:type="spellEnd"/>
            <w:r>
              <w:rPr>
                <w:sz w:val="26"/>
                <w:szCs w:val="26"/>
              </w:rPr>
              <w:t xml:space="preserve"> А.В., начальник управления безопасности службы по режиму и комплексной безопасности;</w:t>
            </w:r>
          </w:p>
          <w:p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Аничкин С.А., руководитель информационно-издательской службы;</w:t>
            </w:r>
          </w:p>
          <w:p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Пермяков А.И., проректор по образовательной деятельности и цифровому развитию. </w:t>
            </w:r>
          </w:p>
        </w:tc>
      </w:tr>
    </w:tbl>
    <w:p>
      <w:pPr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 Проректора по развитию инфраструктуры и административно-хозяйственной работе Грачева С.В.: </w:t>
      </w:r>
    </w:p>
    <w:p>
      <w:pPr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3.1. организовать уборку актового зала и сцены учебного корпуса № 3 </w:t>
      </w:r>
      <w:r>
        <w:rPr>
          <w:sz w:val="26"/>
          <w:szCs w:val="26"/>
        </w:rPr>
        <w:br/>
        <w:t xml:space="preserve">на время проведения мероприятия; </w:t>
      </w:r>
    </w:p>
    <w:p>
      <w:pPr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3.2. организовать уборку аудиторий учебного корпуса № 3 на время проведения мероприятия, согласованных соответствующей служебной запиской;</w:t>
      </w:r>
    </w:p>
    <w:p>
      <w:pPr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3.3. обеспечить надлежащий температурный режим в актовом зале и аудиториях учебного корпуса № 3; </w:t>
      </w:r>
    </w:p>
    <w:p>
      <w:pPr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3.4. обеспечить наличие кулера в актовом зале учебного корпуса № 3.</w:t>
      </w:r>
    </w:p>
    <w:p>
      <w:pPr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 Начальника управления безопасности службы по режиму и комплексной безопасности </w:t>
      </w:r>
      <w:proofErr w:type="spellStart"/>
      <w:r>
        <w:rPr>
          <w:sz w:val="26"/>
          <w:szCs w:val="26"/>
        </w:rPr>
        <w:t>Колязина</w:t>
      </w:r>
      <w:proofErr w:type="spellEnd"/>
      <w:r>
        <w:rPr>
          <w:sz w:val="26"/>
          <w:szCs w:val="26"/>
        </w:rPr>
        <w:t xml:space="preserve"> А.В.:</w:t>
      </w:r>
    </w:p>
    <w:p>
      <w:pPr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4.1. обеспечить пропускной режим в учебный корпус № 3 для участников </w:t>
      </w:r>
      <w:r>
        <w:rPr>
          <w:sz w:val="26"/>
          <w:szCs w:val="26"/>
        </w:rPr>
        <w:br/>
        <w:t>и организаторов мероприятия по отдельному списку;</w:t>
      </w:r>
    </w:p>
    <w:p>
      <w:pPr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4.2. обеспечить выдачу ключей от аудиторий учебного корпуса № 3, согласованных соответствующей служебной запиской;</w:t>
      </w:r>
    </w:p>
    <w:p>
      <w:pPr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4.3. обеспечить выдачу ключа от актового зала учебного корпуса № 3 </w:t>
      </w:r>
      <w:r>
        <w:rPr>
          <w:sz w:val="26"/>
          <w:szCs w:val="26"/>
        </w:rPr>
        <w:br/>
        <w:t>на время проведения мероприятия (с 8:00 до 22:00).</w:t>
      </w:r>
    </w:p>
    <w:p>
      <w:pPr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5. Руководителя информационно-издательской службы Аничкина С.А. организовать информационное сопровождение мероприятия.</w:t>
      </w:r>
    </w:p>
    <w:p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6. Начальника управления по молодежной политике и воспитательной деятельности Тугушеву Ю.М.:</w:t>
      </w:r>
    </w:p>
    <w:p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6.1. обеспечить подключение и наличие мультимедийного и звуко-технического оборудования актового зала учебного корпуса № 3;</w:t>
      </w:r>
    </w:p>
    <w:p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6.2. выдать 7</w:t>
      </w:r>
      <w:bookmarkStart w:id="0" w:name="_GoBack"/>
      <w:bookmarkEnd w:id="0"/>
      <w:r>
        <w:rPr>
          <w:sz w:val="26"/>
          <w:szCs w:val="26"/>
        </w:rPr>
        <w:t xml:space="preserve"> чехлов на парты на время проведения мероприятия;</w:t>
      </w:r>
    </w:p>
    <w:p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6.3. внести в расписание занятости актового зала даты проведения мероприятия.</w:t>
      </w:r>
    </w:p>
    <w:p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7. Проректора по образовательной деятельности и цифровому развитию Пермякова А.И.:</w:t>
      </w:r>
    </w:p>
    <w:p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7.1. обеспечить использование аудиторий учебного корпуса № 3, согласованных соответствующей служебной запиской;</w:t>
      </w:r>
    </w:p>
    <w:p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7.2. считать уважительными пропуски учебных занятий организаторов мероприятия, согласованных соответствующей служебной запиской;</w:t>
      </w:r>
    </w:p>
    <w:p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7.3. обеспечить подключение и наличие телевизоров, </w:t>
      </w:r>
      <w:proofErr w:type="spellStart"/>
      <w:r>
        <w:rPr>
          <w:sz w:val="26"/>
          <w:szCs w:val="26"/>
        </w:rPr>
        <w:t>кликера</w:t>
      </w:r>
      <w:proofErr w:type="spellEnd"/>
      <w:r>
        <w:rPr>
          <w:sz w:val="26"/>
          <w:szCs w:val="26"/>
        </w:rPr>
        <w:t xml:space="preserve"> для телевизора в актовом зале учебного корпуса № 1.</w:t>
      </w:r>
    </w:p>
    <w:p>
      <w:pPr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8. Председателя Первичной профсоюзной организации обучающихся ФГБОУ ВО «СГЮА» Габоян Г.А.:</w:t>
      </w:r>
    </w:p>
    <w:p>
      <w:pPr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8.1. разработать порядок проведения мероприятия;</w:t>
      </w:r>
    </w:p>
    <w:p>
      <w:pPr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8.2. обеспечить рассылку приглашений для участников мероприятия. </w:t>
      </w:r>
    </w:p>
    <w:p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9. Контроль за исполнением настоящего распоряжения оставляю за собой.</w:t>
      </w:r>
    </w:p>
    <w:p>
      <w:pPr>
        <w:tabs>
          <w:tab w:val="left" w:pos="1134"/>
        </w:tabs>
        <w:jc w:val="both"/>
        <w:rPr>
          <w:sz w:val="26"/>
          <w:szCs w:val="26"/>
        </w:rPr>
      </w:pPr>
    </w:p>
    <w:p>
      <w:pPr>
        <w:tabs>
          <w:tab w:val="left" w:pos="1134"/>
        </w:tabs>
        <w:jc w:val="both"/>
        <w:rPr>
          <w:sz w:val="26"/>
          <w:szCs w:val="26"/>
        </w:rPr>
      </w:pPr>
    </w:p>
    <w:p>
      <w:pPr>
        <w:rPr>
          <w:b/>
          <w:sz w:val="26"/>
          <w:szCs w:val="26"/>
        </w:rPr>
      </w:pPr>
    </w:p>
    <w:p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Проректор по молодежной политике </w:t>
      </w:r>
    </w:p>
    <w:p>
      <w:pPr>
        <w:rPr>
          <w:b/>
          <w:sz w:val="26"/>
          <w:szCs w:val="26"/>
        </w:rPr>
      </w:pPr>
      <w:r>
        <w:rPr>
          <w:b/>
          <w:sz w:val="26"/>
          <w:szCs w:val="26"/>
        </w:rPr>
        <w:t>и воспитательной деятельности</w:t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  <w:t xml:space="preserve">                                            И.Г. </w:t>
      </w:r>
      <w:proofErr w:type="spellStart"/>
      <w:r>
        <w:rPr>
          <w:b/>
          <w:sz w:val="26"/>
          <w:szCs w:val="26"/>
        </w:rPr>
        <w:t>Гугнюк</w:t>
      </w:r>
      <w:proofErr w:type="spellEnd"/>
    </w:p>
    <w:sectPr>
      <w:headerReference w:type="even" r:id="rId7"/>
      <w:headerReference w:type="default" r:id="rId8"/>
      <w:footerReference w:type="even" r:id="rId9"/>
      <w:footerReference w:type="default" r:id="rId10"/>
      <w:footnotePr>
        <w:numRestart w:val="eachPage"/>
      </w:footnotePr>
      <w:pgSz w:w="11907" w:h="16840" w:code="9"/>
      <w:pgMar w:top="1134" w:right="851" w:bottom="709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ab"/>
      <w:framePr w:wrap="around" w:vAnchor="text" w:hAnchor="margin" w:xAlign="outside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>
    <w:pPr>
      <w:pStyle w:val="ab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ab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ae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>
    <w:pPr>
      <w:pStyle w:val="a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ae"/>
      <w:framePr w:wrap="around" w:vAnchor="text" w:hAnchor="margin" w:xAlign="center" w:y="1"/>
      <w:rPr>
        <w:rStyle w:val="ad"/>
        <w:sz w:val="28"/>
        <w:szCs w:val="28"/>
      </w:rPr>
    </w:pPr>
    <w:r>
      <w:rPr>
        <w:rStyle w:val="ad"/>
        <w:sz w:val="28"/>
        <w:szCs w:val="28"/>
      </w:rPr>
      <w:fldChar w:fldCharType="begin"/>
    </w:r>
    <w:r>
      <w:rPr>
        <w:rStyle w:val="ad"/>
        <w:sz w:val="28"/>
        <w:szCs w:val="28"/>
      </w:rPr>
      <w:instrText xml:space="preserve">PAGE  </w:instrText>
    </w:r>
    <w:r>
      <w:rPr>
        <w:rStyle w:val="ad"/>
        <w:sz w:val="28"/>
        <w:szCs w:val="28"/>
      </w:rPr>
      <w:fldChar w:fldCharType="separate"/>
    </w:r>
    <w:r>
      <w:rPr>
        <w:rStyle w:val="ad"/>
        <w:noProof/>
        <w:sz w:val="28"/>
        <w:szCs w:val="28"/>
      </w:rPr>
      <w:t>2</w:t>
    </w:r>
    <w:r>
      <w:rPr>
        <w:rStyle w:val="ad"/>
        <w:sz w:val="28"/>
        <w:szCs w:val="28"/>
      </w:rPr>
      <w:fldChar w:fldCharType="end"/>
    </w:r>
  </w:p>
  <w:p>
    <w:pPr>
      <w:pStyle w:val="ae"/>
      <w:jc w:val="center"/>
      <w:rPr>
        <w:color w:val="FFFFFF"/>
        <w:sz w:val="28"/>
        <w:szCs w:val="28"/>
      </w:rPr>
    </w:pPr>
  </w:p>
  <w:p>
    <w:pPr>
      <w:pStyle w:val="ae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77403274"/>
    <w:lvl w:ilvl="0">
      <w:numFmt w:val="bullet"/>
      <w:lvlText w:val="*"/>
      <w:lvlJc w:val="left"/>
    </w:lvl>
  </w:abstractNum>
  <w:abstractNum w:abstractNumId="1">
    <w:nsid w:val="08D622D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D2044BE"/>
    <w:multiLevelType w:val="hybridMultilevel"/>
    <w:tmpl w:val="34C02760"/>
    <w:lvl w:ilvl="0" w:tplc="37648748">
      <w:start w:val="10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5ACBEE">
      <w:start w:val="13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1150BA2"/>
    <w:multiLevelType w:val="multilevel"/>
    <w:tmpl w:val="E36A101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4">
    <w:nsid w:val="12B25E52"/>
    <w:multiLevelType w:val="multilevel"/>
    <w:tmpl w:val="012C51A6"/>
    <w:lvl w:ilvl="0">
      <w:start w:val="1"/>
      <w:numFmt w:val="decimal"/>
      <w:lvlText w:val="%1."/>
      <w:lvlJc w:val="left"/>
      <w:pPr>
        <w:ind w:left="927" w:hanging="360"/>
      </w:pPr>
      <w:rPr>
        <w:rFonts w:eastAsia="Times New Roman"/>
        <w:sz w:val="28"/>
      </w:rPr>
    </w:lvl>
    <w:lvl w:ilvl="1">
      <w:start w:val="1"/>
      <w:numFmt w:val="decimal"/>
      <w:isLgl/>
      <w:lvlText w:val="%1.%2."/>
      <w:lvlJc w:val="left"/>
      <w:pPr>
        <w:ind w:left="1017" w:hanging="450"/>
      </w:pPr>
      <w:rPr>
        <w:rFonts w:eastAsia="Times New Roman"/>
        <w:sz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eastAsia="Times New Roman"/>
        <w:sz w:val="28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eastAsia="Times New Roman"/>
        <w:sz w:val="28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eastAsia="Times New Roman"/>
        <w:sz w:val="28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eastAsia="Times New Roman"/>
        <w:sz w:val="28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eastAsia="Times New Roman"/>
        <w:sz w:val="28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eastAsia="Times New Roman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eastAsia="Times New Roman"/>
        <w:sz w:val="28"/>
      </w:rPr>
    </w:lvl>
  </w:abstractNum>
  <w:abstractNum w:abstractNumId="5">
    <w:nsid w:val="156D2A8A"/>
    <w:multiLevelType w:val="hybridMultilevel"/>
    <w:tmpl w:val="6364539C"/>
    <w:lvl w:ilvl="0" w:tplc="D93EB586">
      <w:start w:val="29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MS Mincho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6">
    <w:nsid w:val="21CC4A8F"/>
    <w:multiLevelType w:val="multilevel"/>
    <w:tmpl w:val="056417E2"/>
    <w:lvl w:ilvl="0">
      <w:start w:val="9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4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7">
    <w:nsid w:val="29194BFF"/>
    <w:multiLevelType w:val="multilevel"/>
    <w:tmpl w:val="5246BBB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8">
    <w:nsid w:val="2CAA3072"/>
    <w:multiLevelType w:val="hybridMultilevel"/>
    <w:tmpl w:val="06CE7C84"/>
    <w:lvl w:ilvl="0" w:tplc="4AC6EC3A">
      <w:start w:val="1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3B114E19"/>
    <w:multiLevelType w:val="singleLevel"/>
    <w:tmpl w:val="4C188FFA"/>
    <w:lvl w:ilvl="0">
      <w:start w:val="3"/>
      <w:numFmt w:val="decimal"/>
      <w:lvlText w:val="%1."/>
      <w:legacy w:legacy="1" w:legacySpace="0" w:legacyIndent="303"/>
      <w:lvlJc w:val="left"/>
      <w:rPr>
        <w:rFonts w:ascii="Times New Roman" w:hAnsi="Times New Roman" w:cs="Times New Roman" w:hint="default"/>
      </w:rPr>
    </w:lvl>
  </w:abstractNum>
  <w:abstractNum w:abstractNumId="10">
    <w:nsid w:val="3CA1254C"/>
    <w:multiLevelType w:val="hybridMultilevel"/>
    <w:tmpl w:val="43906F72"/>
    <w:lvl w:ilvl="0" w:tplc="FCF03672">
      <w:start w:val="21"/>
      <w:numFmt w:val="decimal"/>
      <w:lvlText w:val="%1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1">
    <w:nsid w:val="434A2207"/>
    <w:multiLevelType w:val="hybridMultilevel"/>
    <w:tmpl w:val="BA12F27C"/>
    <w:lvl w:ilvl="0" w:tplc="B49C50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43AC66FE"/>
    <w:multiLevelType w:val="multilevel"/>
    <w:tmpl w:val="B76064DE"/>
    <w:lvl w:ilvl="0">
      <w:start w:val="2"/>
      <w:numFmt w:val="decimal"/>
      <w:lvlText w:val="%1"/>
      <w:lvlJc w:val="left"/>
      <w:pPr>
        <w:ind w:left="750" w:hanging="75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1033" w:hanging="750"/>
      </w:pPr>
      <w:rPr>
        <w:rFonts w:hint="default"/>
      </w:rPr>
    </w:lvl>
    <w:lvl w:ilvl="2">
      <w:start w:val="10"/>
      <w:numFmt w:val="decimal"/>
      <w:lvlText w:val="%1.%2.%3"/>
      <w:lvlJc w:val="left"/>
      <w:pPr>
        <w:ind w:left="1316" w:hanging="7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24" w:hanging="2160"/>
      </w:pPr>
      <w:rPr>
        <w:rFonts w:hint="default"/>
      </w:rPr>
    </w:lvl>
  </w:abstractNum>
  <w:abstractNum w:abstractNumId="13">
    <w:nsid w:val="43F95DE8"/>
    <w:multiLevelType w:val="multilevel"/>
    <w:tmpl w:val="74D695A0"/>
    <w:lvl w:ilvl="0">
      <w:start w:val="27"/>
      <w:numFmt w:val="decimal"/>
      <w:lvlText w:val="%1"/>
      <w:lvlJc w:val="left"/>
      <w:pPr>
        <w:tabs>
          <w:tab w:val="num" w:pos="4875"/>
        </w:tabs>
        <w:ind w:left="4875" w:hanging="4875"/>
      </w:pPr>
      <w:rPr>
        <w:rFonts w:hint="default"/>
      </w:rPr>
    </w:lvl>
    <w:lvl w:ilvl="1">
      <w:start w:val="4"/>
      <w:numFmt w:val="decimalZero"/>
      <w:lvlText w:val="%1.%2"/>
      <w:lvlJc w:val="left"/>
      <w:pPr>
        <w:tabs>
          <w:tab w:val="num" w:pos="4912"/>
        </w:tabs>
        <w:ind w:left="4912" w:hanging="4875"/>
      </w:pPr>
      <w:rPr>
        <w:rFonts w:hint="default"/>
      </w:rPr>
    </w:lvl>
    <w:lvl w:ilvl="2">
      <w:start w:val="2009"/>
      <w:numFmt w:val="decimal"/>
      <w:lvlText w:val="%1.%2.%3"/>
      <w:lvlJc w:val="left"/>
      <w:pPr>
        <w:tabs>
          <w:tab w:val="num" w:pos="4949"/>
        </w:tabs>
        <w:ind w:left="4949" w:hanging="487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986"/>
        </w:tabs>
        <w:ind w:left="4986" w:hanging="487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023"/>
        </w:tabs>
        <w:ind w:left="5023" w:hanging="487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60"/>
        </w:tabs>
        <w:ind w:left="5060" w:hanging="487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097"/>
        </w:tabs>
        <w:ind w:left="5097" w:hanging="487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134"/>
        </w:tabs>
        <w:ind w:left="5134" w:hanging="4875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71"/>
        </w:tabs>
        <w:ind w:left="5171" w:hanging="4875"/>
      </w:pPr>
      <w:rPr>
        <w:rFonts w:hint="default"/>
      </w:rPr>
    </w:lvl>
  </w:abstractNum>
  <w:abstractNum w:abstractNumId="14">
    <w:nsid w:val="4446051A"/>
    <w:multiLevelType w:val="multilevel"/>
    <w:tmpl w:val="D850ED3A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5">
    <w:nsid w:val="475A04AB"/>
    <w:multiLevelType w:val="multilevel"/>
    <w:tmpl w:val="80A25788"/>
    <w:lvl w:ilvl="0">
      <w:start w:val="27"/>
      <w:numFmt w:val="decimal"/>
      <w:lvlText w:val="%1"/>
      <w:lvlJc w:val="left"/>
      <w:pPr>
        <w:ind w:left="930" w:hanging="93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967" w:hanging="930"/>
      </w:pPr>
      <w:rPr>
        <w:rFonts w:hint="default"/>
      </w:rPr>
    </w:lvl>
    <w:lvl w:ilvl="2">
      <w:start w:val="2019"/>
      <w:numFmt w:val="decimal"/>
      <w:lvlText w:val="%1.%2.%3"/>
      <w:lvlJc w:val="left"/>
      <w:pPr>
        <w:ind w:left="930" w:hanging="930"/>
      </w:pPr>
      <w:rPr>
        <w:rFonts w:hint="default"/>
        <w:u w:val="single"/>
      </w:rPr>
    </w:lvl>
    <w:lvl w:ilvl="3">
      <w:start w:val="1"/>
      <w:numFmt w:val="decimal"/>
      <w:lvlText w:val="%1.%2.%3.%4"/>
      <w:lvlJc w:val="left"/>
      <w:pPr>
        <w:ind w:left="1041" w:hanging="9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78" w:hanging="9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30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9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36" w:hanging="1440"/>
      </w:pPr>
      <w:rPr>
        <w:rFonts w:hint="default"/>
      </w:rPr>
    </w:lvl>
  </w:abstractNum>
  <w:abstractNum w:abstractNumId="16">
    <w:nsid w:val="47641C63"/>
    <w:multiLevelType w:val="hybridMultilevel"/>
    <w:tmpl w:val="AEE4E5FE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79A193A"/>
    <w:multiLevelType w:val="singleLevel"/>
    <w:tmpl w:val="DADEF7A4"/>
    <w:lvl w:ilvl="0">
      <w:start w:val="6"/>
      <w:numFmt w:val="decimal"/>
      <w:lvlText w:val="8.%1."/>
      <w:legacy w:legacy="1" w:legacySpace="0" w:legacyIndent="475"/>
      <w:lvlJc w:val="left"/>
      <w:rPr>
        <w:rFonts w:ascii="Times New Roman" w:hAnsi="Times New Roman" w:cs="Times New Roman" w:hint="default"/>
      </w:rPr>
    </w:lvl>
  </w:abstractNum>
  <w:abstractNum w:abstractNumId="18">
    <w:nsid w:val="499E716D"/>
    <w:multiLevelType w:val="multilevel"/>
    <w:tmpl w:val="63923C30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9">
    <w:nsid w:val="4B3B4A97"/>
    <w:multiLevelType w:val="multilevel"/>
    <w:tmpl w:val="3C641D0C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511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0">
    <w:nsid w:val="4B5C47A6"/>
    <w:multiLevelType w:val="hybridMultilevel"/>
    <w:tmpl w:val="B9F0DAFC"/>
    <w:lvl w:ilvl="0" w:tplc="97145FA4">
      <w:start w:val="2"/>
      <w:numFmt w:val="decimalZero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AB02FA0">
      <w:start w:val="1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E3936B2"/>
    <w:multiLevelType w:val="multilevel"/>
    <w:tmpl w:val="3C641D0C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2">
    <w:nsid w:val="55C95825"/>
    <w:multiLevelType w:val="multilevel"/>
    <w:tmpl w:val="BED2F722"/>
    <w:lvl w:ilvl="0">
      <w:start w:val="27"/>
      <w:numFmt w:val="decimal"/>
      <w:lvlText w:val="%1"/>
      <w:lvlJc w:val="left"/>
      <w:pPr>
        <w:tabs>
          <w:tab w:val="num" w:pos="4875"/>
        </w:tabs>
        <w:ind w:left="4875" w:hanging="4875"/>
      </w:pPr>
      <w:rPr>
        <w:rFonts w:hint="default"/>
      </w:rPr>
    </w:lvl>
    <w:lvl w:ilvl="1">
      <w:start w:val="4"/>
      <w:numFmt w:val="decimalZero"/>
      <w:lvlText w:val="%1.%2"/>
      <w:lvlJc w:val="left"/>
      <w:pPr>
        <w:tabs>
          <w:tab w:val="num" w:pos="4912"/>
        </w:tabs>
        <w:ind w:left="4912" w:hanging="4875"/>
      </w:pPr>
      <w:rPr>
        <w:rFonts w:hint="default"/>
      </w:rPr>
    </w:lvl>
    <w:lvl w:ilvl="2">
      <w:start w:val="2011"/>
      <w:numFmt w:val="decimal"/>
      <w:lvlText w:val="%1.%2.%3"/>
      <w:lvlJc w:val="left"/>
      <w:pPr>
        <w:tabs>
          <w:tab w:val="num" w:pos="4949"/>
        </w:tabs>
        <w:ind w:left="4949" w:hanging="487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986"/>
        </w:tabs>
        <w:ind w:left="4986" w:hanging="487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023"/>
        </w:tabs>
        <w:ind w:left="5023" w:hanging="487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60"/>
        </w:tabs>
        <w:ind w:left="5060" w:hanging="487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097"/>
        </w:tabs>
        <w:ind w:left="5097" w:hanging="487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134"/>
        </w:tabs>
        <w:ind w:left="5134" w:hanging="4875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71"/>
        </w:tabs>
        <w:ind w:left="5171" w:hanging="4875"/>
      </w:pPr>
      <w:rPr>
        <w:rFonts w:hint="default"/>
      </w:rPr>
    </w:lvl>
  </w:abstractNum>
  <w:abstractNum w:abstractNumId="23">
    <w:nsid w:val="61E60224"/>
    <w:multiLevelType w:val="hybridMultilevel"/>
    <w:tmpl w:val="AEAEFF60"/>
    <w:lvl w:ilvl="0" w:tplc="99B64B2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628B2C32"/>
    <w:multiLevelType w:val="multilevel"/>
    <w:tmpl w:val="619C36F8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5">
    <w:nsid w:val="655D6EF5"/>
    <w:multiLevelType w:val="multilevel"/>
    <w:tmpl w:val="07D26EA4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6">
    <w:nsid w:val="6BED2AF2"/>
    <w:multiLevelType w:val="hybridMultilevel"/>
    <w:tmpl w:val="9CB429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DE24D84"/>
    <w:multiLevelType w:val="hybridMultilevel"/>
    <w:tmpl w:val="8CECAE1A"/>
    <w:lvl w:ilvl="0" w:tplc="B48CFA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0BCF382">
      <w:numFmt w:val="none"/>
      <w:lvlText w:val=""/>
      <w:lvlJc w:val="left"/>
      <w:pPr>
        <w:tabs>
          <w:tab w:val="num" w:pos="360"/>
        </w:tabs>
      </w:pPr>
    </w:lvl>
    <w:lvl w:ilvl="2" w:tplc="479ECACE">
      <w:numFmt w:val="none"/>
      <w:lvlText w:val=""/>
      <w:lvlJc w:val="left"/>
      <w:pPr>
        <w:tabs>
          <w:tab w:val="num" w:pos="360"/>
        </w:tabs>
      </w:pPr>
    </w:lvl>
    <w:lvl w:ilvl="3" w:tplc="C1BE4AA0">
      <w:numFmt w:val="none"/>
      <w:lvlText w:val=""/>
      <w:lvlJc w:val="left"/>
      <w:pPr>
        <w:tabs>
          <w:tab w:val="num" w:pos="360"/>
        </w:tabs>
      </w:pPr>
    </w:lvl>
    <w:lvl w:ilvl="4" w:tplc="5DF05D5A">
      <w:numFmt w:val="none"/>
      <w:lvlText w:val=""/>
      <w:lvlJc w:val="left"/>
      <w:pPr>
        <w:tabs>
          <w:tab w:val="num" w:pos="360"/>
        </w:tabs>
      </w:pPr>
    </w:lvl>
    <w:lvl w:ilvl="5" w:tplc="CC4033FA">
      <w:numFmt w:val="none"/>
      <w:lvlText w:val=""/>
      <w:lvlJc w:val="left"/>
      <w:pPr>
        <w:tabs>
          <w:tab w:val="num" w:pos="360"/>
        </w:tabs>
      </w:pPr>
    </w:lvl>
    <w:lvl w:ilvl="6" w:tplc="6E2C04EC">
      <w:numFmt w:val="none"/>
      <w:lvlText w:val=""/>
      <w:lvlJc w:val="left"/>
      <w:pPr>
        <w:tabs>
          <w:tab w:val="num" w:pos="360"/>
        </w:tabs>
      </w:pPr>
    </w:lvl>
    <w:lvl w:ilvl="7" w:tplc="552E3C16">
      <w:numFmt w:val="none"/>
      <w:lvlText w:val=""/>
      <w:lvlJc w:val="left"/>
      <w:pPr>
        <w:tabs>
          <w:tab w:val="num" w:pos="360"/>
        </w:tabs>
      </w:pPr>
    </w:lvl>
    <w:lvl w:ilvl="8" w:tplc="6FB86380">
      <w:numFmt w:val="none"/>
      <w:lvlText w:val=""/>
      <w:lvlJc w:val="left"/>
      <w:pPr>
        <w:tabs>
          <w:tab w:val="num" w:pos="360"/>
        </w:tabs>
      </w:pPr>
    </w:lvl>
  </w:abstractNum>
  <w:abstractNum w:abstractNumId="28">
    <w:nsid w:val="6F205C9C"/>
    <w:multiLevelType w:val="multilevel"/>
    <w:tmpl w:val="33E2E076"/>
    <w:lvl w:ilvl="0">
      <w:start w:val="24"/>
      <w:numFmt w:val="decimal"/>
      <w:lvlText w:val="%1."/>
      <w:lvlJc w:val="left"/>
      <w:pPr>
        <w:tabs>
          <w:tab w:val="num" w:pos="1095"/>
        </w:tabs>
        <w:ind w:left="1095" w:hanging="1095"/>
      </w:pPr>
      <w:rPr>
        <w:rFonts w:hint="default"/>
      </w:rPr>
    </w:lvl>
    <w:lvl w:ilvl="1">
      <w:start w:val="5"/>
      <w:numFmt w:val="decimalZero"/>
      <w:lvlText w:val="%1.%2."/>
      <w:lvlJc w:val="left"/>
      <w:pPr>
        <w:tabs>
          <w:tab w:val="num" w:pos="1095"/>
        </w:tabs>
        <w:ind w:left="1095" w:hanging="1095"/>
      </w:pPr>
      <w:rPr>
        <w:rFonts w:hint="default"/>
      </w:rPr>
    </w:lvl>
    <w:lvl w:ilvl="2">
      <w:start w:val="2005"/>
      <w:numFmt w:val="decimal"/>
      <w:lvlText w:val="%1.%2.%3."/>
      <w:lvlJc w:val="left"/>
      <w:pPr>
        <w:tabs>
          <w:tab w:val="num" w:pos="1095"/>
        </w:tabs>
        <w:ind w:left="109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95"/>
        </w:tabs>
        <w:ind w:left="109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95"/>
        </w:tabs>
        <w:ind w:left="109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95"/>
        </w:tabs>
        <w:ind w:left="10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95"/>
        </w:tabs>
        <w:ind w:left="1095" w:hanging="1095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9">
    <w:nsid w:val="72087739"/>
    <w:multiLevelType w:val="hybridMultilevel"/>
    <w:tmpl w:val="0450BF32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>
      <w:start w:val="1"/>
      <w:numFmt w:val="decimal"/>
      <w:lvlText w:val="%4."/>
      <w:lvlJc w:val="left"/>
      <w:pPr>
        <w:ind w:left="4613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0">
    <w:nsid w:val="74634EA2"/>
    <w:multiLevelType w:val="multilevel"/>
    <w:tmpl w:val="D9F64BC0"/>
    <w:lvl w:ilvl="0">
      <w:start w:val="9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4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>
    <w:nsid w:val="75D0009A"/>
    <w:multiLevelType w:val="hybridMultilevel"/>
    <w:tmpl w:val="549097B6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6F977E9"/>
    <w:multiLevelType w:val="multilevel"/>
    <w:tmpl w:val="D44CEC4C"/>
    <w:lvl w:ilvl="0">
      <w:start w:val="5"/>
      <w:numFmt w:val="decimalZero"/>
      <w:lvlText w:val="%1."/>
      <w:lvlJc w:val="left"/>
      <w:pPr>
        <w:tabs>
          <w:tab w:val="num" w:pos="1650"/>
        </w:tabs>
        <w:ind w:left="1650" w:hanging="1650"/>
      </w:pPr>
      <w:rPr>
        <w:rFonts w:hint="default"/>
      </w:rPr>
    </w:lvl>
    <w:lvl w:ilvl="1">
      <w:start w:val="2"/>
      <w:numFmt w:val="decimalZero"/>
      <w:lvlText w:val="%1.%2."/>
      <w:lvlJc w:val="left"/>
      <w:pPr>
        <w:tabs>
          <w:tab w:val="num" w:pos="1650"/>
        </w:tabs>
        <w:ind w:left="1650" w:hanging="1650"/>
      </w:pPr>
      <w:rPr>
        <w:rFonts w:hint="default"/>
      </w:rPr>
    </w:lvl>
    <w:lvl w:ilvl="2">
      <w:start w:val="98"/>
      <w:numFmt w:val="decimal"/>
      <w:lvlText w:val="%1.%2.%3."/>
      <w:lvlJc w:val="left"/>
      <w:pPr>
        <w:tabs>
          <w:tab w:val="num" w:pos="1650"/>
        </w:tabs>
        <w:ind w:left="1650" w:hanging="16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50"/>
        </w:tabs>
        <w:ind w:left="1650" w:hanging="16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650"/>
        </w:tabs>
        <w:ind w:left="1650" w:hanging="165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650"/>
        </w:tabs>
        <w:ind w:left="1650" w:hanging="165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650"/>
        </w:tabs>
        <w:ind w:left="1650" w:hanging="165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50"/>
        </w:tabs>
        <w:ind w:left="1650" w:hanging="165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650"/>
        </w:tabs>
        <w:ind w:left="1650" w:hanging="1650"/>
      </w:pPr>
      <w:rPr>
        <w:rFonts w:hint="default"/>
      </w:rPr>
    </w:lvl>
  </w:abstractNum>
  <w:num w:numId="1">
    <w:abstractNumId w:val="27"/>
  </w:num>
  <w:num w:numId="2">
    <w:abstractNumId w:val="25"/>
  </w:num>
  <w:num w:numId="3">
    <w:abstractNumId w:val="7"/>
  </w:num>
  <w:num w:numId="4">
    <w:abstractNumId w:val="24"/>
  </w:num>
  <w:num w:numId="5">
    <w:abstractNumId w:val="6"/>
  </w:num>
  <w:num w:numId="6">
    <w:abstractNumId w:val="20"/>
  </w:num>
  <w:num w:numId="7">
    <w:abstractNumId w:val="2"/>
  </w:num>
  <w:num w:numId="8">
    <w:abstractNumId w:val="30"/>
  </w:num>
  <w:num w:numId="9">
    <w:abstractNumId w:val="8"/>
  </w:num>
  <w:num w:numId="10">
    <w:abstractNumId w:val="10"/>
  </w:num>
  <w:num w:numId="11">
    <w:abstractNumId w:val="32"/>
  </w:num>
  <w:num w:numId="12">
    <w:abstractNumId w:val="26"/>
  </w:num>
  <w:num w:numId="13">
    <w:abstractNumId w:val="31"/>
  </w:num>
  <w:num w:numId="14">
    <w:abstractNumId w:val="16"/>
  </w:num>
  <w:num w:numId="15">
    <w:abstractNumId w:val="5"/>
  </w:num>
  <w:num w:numId="16">
    <w:abstractNumId w:val="28"/>
  </w:num>
  <w:num w:numId="17">
    <w:abstractNumId w:val="9"/>
  </w:num>
  <w:num w:numId="18">
    <w:abstractNumId w:val="0"/>
    <w:lvlOverride w:ilvl="0">
      <w:lvl w:ilvl="0">
        <w:start w:val="65535"/>
        <w:numFmt w:val="bullet"/>
        <w:lvlText w:val="-"/>
        <w:legacy w:legacy="1" w:legacySpace="0" w:legacyIndent="259"/>
        <w:lvlJc w:val="left"/>
        <w:rPr>
          <w:rFonts w:ascii="Arial" w:hAnsi="Arial" w:cs="Arial" w:hint="default"/>
        </w:rPr>
      </w:lvl>
    </w:lvlOverride>
  </w:num>
  <w:num w:numId="19">
    <w:abstractNumId w:val="0"/>
    <w:lvlOverride w:ilvl="0">
      <w:lvl w:ilvl="0">
        <w:start w:val="65535"/>
        <w:numFmt w:val="bullet"/>
        <w:lvlText w:val="-"/>
        <w:legacy w:legacy="1" w:legacySpace="0" w:legacyIndent="159"/>
        <w:lvlJc w:val="left"/>
        <w:rPr>
          <w:rFonts w:ascii="Arial" w:hAnsi="Arial" w:cs="Arial" w:hint="default"/>
        </w:rPr>
      </w:lvl>
    </w:lvlOverride>
  </w:num>
  <w:num w:numId="20">
    <w:abstractNumId w:val="17"/>
  </w:num>
  <w:num w:numId="21">
    <w:abstractNumId w:val="22"/>
  </w:num>
  <w:num w:numId="22">
    <w:abstractNumId w:val="13"/>
  </w:num>
  <w:num w:numId="23">
    <w:abstractNumId w:val="29"/>
  </w:num>
  <w:num w:numId="24">
    <w:abstractNumId w:val="15"/>
  </w:num>
  <w:num w:numId="25">
    <w:abstractNumId w:val="11"/>
  </w:num>
  <w:num w:numId="2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9"/>
  </w:num>
  <w:num w:numId="28">
    <w:abstractNumId w:val="18"/>
  </w:num>
  <w:num w:numId="29">
    <w:abstractNumId w:val="12"/>
  </w:num>
  <w:num w:numId="30">
    <w:abstractNumId w:val="3"/>
  </w:num>
  <w:num w:numId="31">
    <w:abstractNumId w:val="14"/>
  </w:num>
  <w:num w:numId="32">
    <w:abstractNumId w:val="21"/>
  </w:num>
  <w:num w:numId="33">
    <w:abstractNumId w:val="23"/>
  </w:num>
  <w:num w:numId="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8907AF-92E4-4544-B618-4504AF944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pPr>
      <w:keepNext/>
      <w:widowControl w:val="0"/>
      <w:shd w:val="clear" w:color="auto" w:fill="FFFFFF"/>
      <w:autoSpaceDE w:val="0"/>
      <w:autoSpaceDN w:val="0"/>
      <w:adjustRightInd w:val="0"/>
      <w:jc w:val="center"/>
      <w:outlineLvl w:val="0"/>
    </w:pPr>
    <w:rPr>
      <w:b/>
      <w:bCs/>
      <w:color w:val="000000"/>
      <w:spacing w:val="-12"/>
      <w:sz w:val="29"/>
      <w:szCs w:val="29"/>
    </w:rPr>
  </w:style>
  <w:style w:type="paragraph" w:styleId="2">
    <w:name w:val="heading 2"/>
    <w:basedOn w:val="a"/>
    <w:next w:val="a"/>
    <w:link w:val="20"/>
    <w:qFormat/>
    <w:pPr>
      <w:keepNext/>
      <w:widowControl w:val="0"/>
      <w:shd w:val="clear" w:color="auto" w:fill="FFFFFF"/>
      <w:autoSpaceDE w:val="0"/>
      <w:autoSpaceDN w:val="0"/>
      <w:adjustRightInd w:val="0"/>
      <w:spacing w:before="4"/>
      <w:outlineLvl w:val="1"/>
    </w:pPr>
    <w:rPr>
      <w:b/>
      <w:bCs/>
      <w:color w:val="000000"/>
      <w:spacing w:val="-14"/>
      <w:sz w:val="29"/>
      <w:szCs w:val="29"/>
    </w:rPr>
  </w:style>
  <w:style w:type="paragraph" w:styleId="3">
    <w:name w:val="heading 3"/>
    <w:basedOn w:val="a"/>
    <w:next w:val="a"/>
    <w:link w:val="30"/>
    <w:qFormat/>
    <w:pPr>
      <w:keepNext/>
      <w:shd w:val="clear" w:color="auto" w:fill="FFFFFF"/>
      <w:jc w:val="center"/>
      <w:outlineLvl w:val="2"/>
    </w:pPr>
    <w:rPr>
      <w:b/>
      <w:bCs/>
      <w:color w:val="000000"/>
      <w:spacing w:val="-26"/>
      <w:sz w:val="31"/>
      <w:szCs w:val="31"/>
    </w:rPr>
  </w:style>
  <w:style w:type="paragraph" w:styleId="4">
    <w:name w:val="heading 4"/>
    <w:basedOn w:val="a"/>
    <w:next w:val="a"/>
    <w:link w:val="40"/>
    <w:qFormat/>
    <w:pPr>
      <w:keepNext/>
      <w:widowControl w:val="0"/>
      <w:shd w:val="clear" w:color="auto" w:fill="FFFFFF"/>
      <w:autoSpaceDE w:val="0"/>
      <w:autoSpaceDN w:val="0"/>
      <w:adjustRightInd w:val="0"/>
      <w:spacing w:before="284"/>
      <w:ind w:left="11"/>
      <w:jc w:val="center"/>
      <w:outlineLvl w:val="3"/>
    </w:pPr>
    <w:rPr>
      <w:b/>
      <w:bCs/>
      <w:color w:val="000000"/>
      <w:spacing w:val="-12"/>
    </w:rPr>
  </w:style>
  <w:style w:type="paragraph" w:styleId="5">
    <w:name w:val="heading 5"/>
    <w:basedOn w:val="a"/>
    <w:next w:val="a"/>
    <w:link w:val="50"/>
    <w:qFormat/>
    <w:pPr>
      <w:keepNext/>
      <w:widowControl w:val="0"/>
      <w:shd w:val="clear" w:color="auto" w:fill="FFFFFF"/>
      <w:autoSpaceDE w:val="0"/>
      <w:autoSpaceDN w:val="0"/>
      <w:adjustRightInd w:val="0"/>
      <w:spacing w:before="277"/>
      <w:ind w:left="18"/>
      <w:jc w:val="center"/>
      <w:outlineLvl w:val="4"/>
    </w:pPr>
    <w:rPr>
      <w:b/>
      <w:bCs/>
      <w:color w:val="000000"/>
      <w:spacing w:val="-12"/>
      <w:sz w:val="21"/>
    </w:rPr>
  </w:style>
  <w:style w:type="paragraph" w:styleId="6">
    <w:name w:val="heading 6"/>
    <w:basedOn w:val="a"/>
    <w:next w:val="a"/>
    <w:link w:val="60"/>
    <w:qFormat/>
    <w:pPr>
      <w:keepNext/>
      <w:shd w:val="clear" w:color="auto" w:fill="FFFFFF"/>
      <w:spacing w:before="94" w:line="216" w:lineRule="exact"/>
      <w:ind w:right="-425"/>
      <w:jc w:val="center"/>
      <w:outlineLvl w:val="5"/>
    </w:pPr>
    <w:rPr>
      <w:color w:val="000000"/>
      <w:spacing w:val="-17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bCs/>
      <w:color w:val="000000"/>
      <w:spacing w:val="-12"/>
      <w:sz w:val="29"/>
      <w:szCs w:val="29"/>
      <w:shd w:val="clear" w:color="auto" w:fill="FFFFFF"/>
      <w:lang w:eastAsia="ru-RU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bCs/>
      <w:color w:val="000000"/>
      <w:spacing w:val="-14"/>
      <w:sz w:val="29"/>
      <w:szCs w:val="29"/>
      <w:shd w:val="clear" w:color="auto" w:fill="FFFFFF"/>
      <w:lang w:eastAsia="ru-RU"/>
    </w:rPr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b/>
      <w:bCs/>
      <w:color w:val="000000"/>
      <w:spacing w:val="-26"/>
      <w:sz w:val="31"/>
      <w:szCs w:val="31"/>
      <w:shd w:val="clear" w:color="auto" w:fill="FFFFFF"/>
      <w:lang w:eastAsia="ru-RU"/>
    </w:rPr>
  </w:style>
  <w:style w:type="character" w:customStyle="1" w:styleId="40">
    <w:name w:val="Заголовок 4 Знак"/>
    <w:link w:val="4"/>
    <w:rPr>
      <w:rFonts w:ascii="Times New Roman" w:eastAsia="Times New Roman" w:hAnsi="Times New Roman" w:cs="Times New Roman"/>
      <w:b/>
      <w:bCs/>
      <w:color w:val="000000"/>
      <w:spacing w:val="-12"/>
      <w:shd w:val="clear" w:color="auto" w:fill="FFFFFF"/>
    </w:rPr>
  </w:style>
  <w:style w:type="character" w:customStyle="1" w:styleId="50">
    <w:name w:val="Заголовок 5 Знак"/>
    <w:link w:val="5"/>
    <w:rPr>
      <w:rFonts w:ascii="Times New Roman" w:eastAsia="Times New Roman" w:hAnsi="Times New Roman" w:cs="Times New Roman"/>
      <w:b/>
      <w:bCs/>
      <w:color w:val="000000"/>
      <w:spacing w:val="-12"/>
      <w:sz w:val="21"/>
      <w:shd w:val="clear" w:color="auto" w:fill="FFFFFF"/>
      <w:lang w:eastAsia="ru-RU"/>
    </w:rPr>
  </w:style>
  <w:style w:type="character" w:customStyle="1" w:styleId="60">
    <w:name w:val="Заголовок 6 Знак"/>
    <w:link w:val="6"/>
    <w:rPr>
      <w:rFonts w:ascii="Times New Roman" w:eastAsia="Times New Roman" w:hAnsi="Times New Roman" w:cs="Times New Roman"/>
      <w:color w:val="000000"/>
      <w:spacing w:val="-17"/>
      <w:sz w:val="28"/>
      <w:szCs w:val="24"/>
      <w:shd w:val="clear" w:color="auto" w:fill="FFFFFF"/>
      <w:lang w:eastAsia="ru-RU"/>
    </w:rPr>
  </w:style>
  <w:style w:type="paragraph" w:styleId="a3">
    <w:name w:val="Plain Text"/>
    <w:basedOn w:val="a"/>
    <w:link w:val="a4"/>
    <w:uiPriority w:val="99"/>
    <w:rPr>
      <w:rFonts w:ascii="Courier New" w:hAnsi="Courier New"/>
    </w:rPr>
  </w:style>
  <w:style w:type="character" w:customStyle="1" w:styleId="a4">
    <w:name w:val="Текст Знак"/>
    <w:link w:val="a3"/>
    <w:uiPriority w:val="99"/>
    <w:rPr>
      <w:rFonts w:ascii="Courier New" w:eastAsia="Times New Roman" w:hAnsi="Courier New" w:cs="Times New Roman"/>
      <w:sz w:val="20"/>
      <w:szCs w:val="20"/>
    </w:rPr>
  </w:style>
  <w:style w:type="paragraph" w:styleId="a5">
    <w:name w:val="footnote text"/>
    <w:basedOn w:val="a"/>
    <w:link w:val="a6"/>
    <w:semiHidden/>
  </w:style>
  <w:style w:type="character" w:customStyle="1" w:styleId="a6">
    <w:name w:val="Текст сноски Знак"/>
    <w:link w:val="a5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ody Text Indent"/>
    <w:basedOn w:val="a"/>
    <w:link w:val="a8"/>
    <w:pPr>
      <w:ind w:firstLine="567"/>
      <w:jc w:val="both"/>
    </w:pPr>
  </w:style>
  <w:style w:type="character" w:customStyle="1" w:styleId="a8">
    <w:name w:val="Основной текст с отступом Знак"/>
    <w:link w:val="a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ody Text"/>
    <w:basedOn w:val="a"/>
    <w:link w:val="aa"/>
    <w:rPr>
      <w:sz w:val="26"/>
      <w:szCs w:val="24"/>
    </w:rPr>
  </w:style>
  <w:style w:type="character" w:customStyle="1" w:styleId="aa">
    <w:name w:val="Основной текст Знак"/>
    <w:link w:val="a9"/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styleId="31">
    <w:name w:val="Body Text Indent 3"/>
    <w:basedOn w:val="a"/>
    <w:link w:val="32"/>
    <w:pPr>
      <w:ind w:left="2057" w:hanging="1349"/>
    </w:pPr>
    <w:rPr>
      <w:sz w:val="25"/>
      <w:szCs w:val="24"/>
    </w:rPr>
  </w:style>
  <w:style w:type="character" w:customStyle="1" w:styleId="32">
    <w:name w:val="Основной текст с отступом 3 Знак"/>
    <w:link w:val="31"/>
    <w:rPr>
      <w:rFonts w:ascii="Times New Roman" w:eastAsia="Times New Roman" w:hAnsi="Times New Roman" w:cs="Times New Roman"/>
      <w:sz w:val="25"/>
      <w:szCs w:val="24"/>
      <w:lang w:eastAsia="ru-RU"/>
    </w:rPr>
  </w:style>
  <w:style w:type="paragraph" w:styleId="21">
    <w:name w:val="Body Text Indent 2"/>
    <w:basedOn w:val="a"/>
    <w:link w:val="22"/>
    <w:pPr>
      <w:ind w:left="2057" w:hanging="1349"/>
    </w:pPr>
    <w:rPr>
      <w:sz w:val="26"/>
      <w:szCs w:val="24"/>
    </w:rPr>
  </w:style>
  <w:style w:type="character" w:customStyle="1" w:styleId="22">
    <w:name w:val="Основной текст с отступом 2 Знак"/>
    <w:link w:val="21"/>
    <w:rPr>
      <w:rFonts w:ascii="Times New Roman" w:eastAsia="Times New Roman" w:hAnsi="Times New Roman" w:cs="Times New Roman"/>
      <w:sz w:val="26"/>
      <w:szCs w:val="24"/>
    </w:rPr>
  </w:style>
  <w:style w:type="paragraph" w:styleId="ab">
    <w:name w:val="footer"/>
    <w:basedOn w:val="a"/>
    <w:link w:val="a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page number"/>
    <w:basedOn w:val="a0"/>
  </w:style>
  <w:style w:type="paragraph" w:styleId="ae">
    <w:name w:val="header"/>
    <w:basedOn w:val="a"/>
    <w:link w:val="af"/>
    <w:uiPriority w:val="9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3">
    <w:name w:val="Body Text 2"/>
    <w:basedOn w:val="a"/>
    <w:link w:val="24"/>
    <w:pPr>
      <w:jc w:val="center"/>
    </w:pPr>
    <w:rPr>
      <w:sz w:val="18"/>
    </w:rPr>
  </w:style>
  <w:style w:type="character" w:customStyle="1" w:styleId="24">
    <w:name w:val="Основной текст 2 Знак"/>
    <w:link w:val="23"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styleId="af0">
    <w:name w:val="Title"/>
    <w:basedOn w:val="a"/>
    <w:link w:val="af1"/>
    <w:qFormat/>
    <w:pPr>
      <w:ind w:left="360"/>
      <w:jc w:val="center"/>
    </w:pPr>
    <w:rPr>
      <w:b/>
      <w:bCs/>
      <w:sz w:val="32"/>
      <w:szCs w:val="24"/>
    </w:rPr>
  </w:style>
  <w:style w:type="character" w:customStyle="1" w:styleId="af1">
    <w:name w:val="Название Знак"/>
    <w:link w:val="af0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f2">
    <w:name w:val="Normal (Web)"/>
    <w:basedOn w:val="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11">
    <w:name w:val="Текст1"/>
    <w:basedOn w:val="a"/>
    <w:pPr>
      <w:spacing w:line="360" w:lineRule="auto"/>
      <w:ind w:firstLine="720"/>
      <w:jc w:val="both"/>
    </w:pPr>
    <w:rPr>
      <w:sz w:val="28"/>
    </w:rPr>
  </w:style>
  <w:style w:type="paragraph" w:customStyle="1" w:styleId="af3">
    <w:name w:val="Центр"/>
    <w:basedOn w:val="a"/>
    <w:pPr>
      <w:autoSpaceDE w:val="0"/>
      <w:autoSpaceDN w:val="0"/>
      <w:spacing w:line="320" w:lineRule="exact"/>
      <w:jc w:val="center"/>
    </w:pPr>
    <w:rPr>
      <w:sz w:val="28"/>
      <w:szCs w:val="28"/>
    </w:rPr>
  </w:style>
  <w:style w:type="paragraph" w:customStyle="1" w:styleId="af4">
    <w:name w:val="Письмо"/>
    <w:basedOn w:val="a"/>
    <w:pPr>
      <w:spacing w:line="320" w:lineRule="exact"/>
      <w:ind w:firstLine="720"/>
      <w:jc w:val="both"/>
    </w:pPr>
    <w:rPr>
      <w:sz w:val="28"/>
    </w:rPr>
  </w:style>
  <w:style w:type="paragraph" w:customStyle="1" w:styleId="12">
    <w:name w:val="Текст1"/>
    <w:basedOn w:val="a"/>
    <w:pPr>
      <w:spacing w:line="360" w:lineRule="auto"/>
      <w:ind w:firstLine="720"/>
      <w:jc w:val="both"/>
    </w:pPr>
    <w:rPr>
      <w:sz w:val="28"/>
    </w:rPr>
  </w:style>
  <w:style w:type="paragraph" w:customStyle="1" w:styleId="Oiiaee">
    <w:name w:val="Oiia?ee"/>
    <w:basedOn w:val="a"/>
    <w:rPr>
      <w:sz w:val="28"/>
    </w:rPr>
  </w:style>
  <w:style w:type="paragraph" w:customStyle="1" w:styleId="af5">
    <w:name w:val="Адресат"/>
    <w:basedOn w:val="a"/>
    <w:pPr>
      <w:spacing w:before="120"/>
      <w:ind w:left="5670"/>
      <w:jc w:val="center"/>
    </w:pPr>
    <w:rPr>
      <w:sz w:val="28"/>
    </w:rPr>
  </w:style>
  <w:style w:type="paragraph" w:customStyle="1" w:styleId="af6">
    <w:name w:val="Знак Знак Знак Знак Знак Знак Знак Знак Знак Знак"/>
    <w:basedOn w:val="a"/>
    <w:autoRedefine/>
    <w:pPr>
      <w:spacing w:after="160" w:line="240" w:lineRule="exact"/>
    </w:pPr>
    <w:rPr>
      <w:sz w:val="28"/>
      <w:lang w:val="en-US" w:eastAsia="en-US"/>
    </w:rPr>
  </w:style>
  <w:style w:type="table" w:styleId="af7">
    <w:name w:val="Table Grid"/>
    <w:basedOn w:val="a1"/>
    <w:uiPriority w:val="59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f8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f9">
    <w:name w:val="Hyperlink"/>
    <w:rPr>
      <w:color w:val="0000FF"/>
      <w:u w:val="single"/>
    </w:rPr>
  </w:style>
  <w:style w:type="character" w:styleId="afa">
    <w:name w:val="footnote reference"/>
    <w:rPr>
      <w:vertAlign w:val="superscript"/>
    </w:rPr>
  </w:style>
  <w:style w:type="paragraph" w:styleId="afb">
    <w:name w:val="Balloon Text"/>
    <w:basedOn w:val="a"/>
    <w:link w:val="afc"/>
    <w:rPr>
      <w:rFonts w:ascii="Tahoma" w:hAnsi="Tahoma"/>
      <w:sz w:val="16"/>
      <w:szCs w:val="16"/>
    </w:rPr>
  </w:style>
  <w:style w:type="character" w:customStyle="1" w:styleId="afc">
    <w:name w:val="Текст выноски Знак"/>
    <w:link w:val="afb"/>
    <w:rPr>
      <w:rFonts w:ascii="Tahoma" w:eastAsia="Times New Roman" w:hAnsi="Tahoma" w:cs="Times New Roman"/>
      <w:sz w:val="16"/>
      <w:szCs w:val="16"/>
    </w:rPr>
  </w:style>
  <w:style w:type="paragraph" w:customStyle="1" w:styleId="14-15">
    <w:name w:val="14-15"/>
    <w:basedOn w:val="a"/>
    <w:pPr>
      <w:spacing w:line="360" w:lineRule="auto"/>
      <w:ind w:firstLine="709"/>
      <w:jc w:val="both"/>
    </w:pPr>
    <w:rPr>
      <w:sz w:val="28"/>
      <w:szCs w:val="28"/>
    </w:rPr>
  </w:style>
  <w:style w:type="character" w:styleId="afd">
    <w:name w:val="annotation reference"/>
    <w:rPr>
      <w:sz w:val="16"/>
      <w:szCs w:val="16"/>
    </w:rPr>
  </w:style>
  <w:style w:type="paragraph" w:styleId="afe">
    <w:name w:val="annotation text"/>
    <w:basedOn w:val="a"/>
    <w:link w:val="aff"/>
  </w:style>
  <w:style w:type="character" w:customStyle="1" w:styleId="aff">
    <w:name w:val="Текст примечания Знак"/>
    <w:link w:val="a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0">
    <w:name w:val="annotation subject"/>
    <w:basedOn w:val="afe"/>
    <w:next w:val="afe"/>
    <w:link w:val="aff1"/>
    <w:rPr>
      <w:b/>
      <w:bCs/>
    </w:rPr>
  </w:style>
  <w:style w:type="character" w:customStyle="1" w:styleId="aff1">
    <w:name w:val="Тема примечания Знак"/>
    <w:link w:val="aff0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ff2">
    <w:name w:val="No Spacing"/>
    <w:uiPriority w:val="99"/>
    <w:qFormat/>
    <w:rPr>
      <w:rFonts w:ascii="Times New Roman" w:hAnsi="Times New Roman"/>
      <w:sz w:val="22"/>
      <w:szCs w:val="22"/>
      <w:lang w:eastAsia="en-US"/>
    </w:rPr>
  </w:style>
  <w:style w:type="character" w:customStyle="1" w:styleId="apple-converted-space">
    <w:name w:val="apple-converted-space"/>
    <w:basedOn w:val="a0"/>
  </w:style>
  <w:style w:type="paragraph" w:styleId="aff3">
    <w:name w:val="Revision"/>
    <w:hidden/>
    <w:uiPriority w:val="99"/>
    <w:semiHidden/>
    <w:rPr>
      <w:rFonts w:ascii="Times New Roman" w:eastAsia="Times New Roman" w:hAnsi="Times New Roman"/>
    </w:rPr>
  </w:style>
  <w:style w:type="character" w:styleId="aff4">
    <w:name w:val="FollowedHyperlink"/>
    <w:uiPriority w:val="99"/>
    <w:semiHidden/>
    <w:unhideWhenUsed/>
    <w:rPr>
      <w:color w:val="954F72"/>
      <w:u w:val="single"/>
    </w:rPr>
  </w:style>
  <w:style w:type="paragraph" w:customStyle="1" w:styleId="pcenter">
    <w:name w:val="pcenter"/>
    <w:basedOn w:val="a"/>
    <w:pPr>
      <w:spacing w:before="100" w:beforeAutospacing="1" w:after="100" w:afterAutospacing="1"/>
    </w:pPr>
    <w:rPr>
      <w:sz w:val="24"/>
      <w:szCs w:val="24"/>
    </w:rPr>
  </w:style>
  <w:style w:type="paragraph" w:customStyle="1" w:styleId="docdata">
    <w:name w:val="docdata"/>
    <w:aliases w:val="docy,v5,2058,bqiaagaaeyqcaaagiaiaaamqbqaabr4faaaaaaaaaaaaaaaaaaaaaaaaaaaaaaaaaaaaaaaaaaaaaaaaaaaaaaaaaaaaaaaaaaaaaaaaaaaaaaaaaaaaaaaaaaaaaaaaaaaaaaaaaaaaaaaaaaaaaaaaaaaaaaaaaaaaaaaaaaaaaaaaaaaaaaaaaaaaaaaaaaaaaaaaaaaaaaaaaaaaaaaaaaaaaaaaaaaaaaaa"/>
    <w:basedOn w:val="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69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589</Words>
  <Characters>3361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ФГБОУ ВО СГЮА</Company>
  <LinksUpToDate>false</LinksUpToDate>
  <CharactersWithSpaces>3943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Ласкин</dc:creator>
  <cp:keywords/>
  <cp:lastModifiedBy>Профком студентов</cp:lastModifiedBy>
  <cp:revision>6</cp:revision>
  <cp:lastPrinted>2021-12-23T12:07:00Z</cp:lastPrinted>
  <dcterms:created xsi:type="dcterms:W3CDTF">2025-10-13T15:33:00Z</dcterms:created>
  <dcterms:modified xsi:type="dcterms:W3CDTF">2025-11-06T09:53:00Z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2025-10-14T05:59:41Z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f15be72e-814a-4f30-83e9-c5e6533eceea</vt:lpwstr>
  </property>
  <property fmtid="{D5CDD505-2E9C-101B-9397-08002B2CF9AE}" pid="7" name="MSIP_Label_defa4170-0d19-0005-0004-bc88714345d2_ActionId">
    <vt:lpwstr>13bdaebf-4a7c-4c32-b8e8-2a229395d9e5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