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8C6C7DA" w14:textId="08D5DE49" w:rsidR="003D7039" w:rsidRPr="008A54C5" w:rsidRDefault="00312DE6" w:rsidP="001D203B">
      <w:pPr>
        <w:spacing w:line="276" w:lineRule="auto"/>
        <w:ind w:firstLine="0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78208" behindDoc="1" locked="0" layoutInCell="1" allowOverlap="1" wp14:anchorId="69F4F759" wp14:editId="79AEEDAE">
            <wp:simplePos x="0" y="0"/>
            <wp:positionH relativeFrom="column">
              <wp:posOffset>4874895</wp:posOffset>
            </wp:positionH>
            <wp:positionV relativeFrom="paragraph">
              <wp:posOffset>-59055</wp:posOffset>
            </wp:positionV>
            <wp:extent cx="458470" cy="645160"/>
            <wp:effectExtent l="0" t="0" r="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" cy="6451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3568" behindDoc="0" locked="0" layoutInCell="1" allowOverlap="1" wp14:anchorId="75C1F85B" wp14:editId="170225AF">
            <wp:simplePos x="0" y="0"/>
            <wp:positionH relativeFrom="column">
              <wp:posOffset>1795780</wp:posOffset>
            </wp:positionH>
            <wp:positionV relativeFrom="paragraph">
              <wp:posOffset>4445</wp:posOffset>
            </wp:positionV>
            <wp:extent cx="496570" cy="576580"/>
            <wp:effectExtent l="0" t="0" r="0" b="0"/>
            <wp:wrapTight wrapText="bothSides">
              <wp:wrapPolygon edited="0">
                <wp:start x="0" y="0"/>
                <wp:lineTo x="0" y="20696"/>
                <wp:lineTo x="20716" y="20696"/>
                <wp:lineTo x="20716" y="0"/>
                <wp:lineTo x="0" y="0"/>
              </wp:wrapPolygon>
            </wp:wrapTight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5765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2608" behindDoc="0" locked="0" layoutInCell="1" allowOverlap="1" wp14:anchorId="7D66C087" wp14:editId="11EEC303">
            <wp:simplePos x="0" y="0"/>
            <wp:positionH relativeFrom="column">
              <wp:posOffset>2451735</wp:posOffset>
            </wp:positionH>
            <wp:positionV relativeFrom="paragraph">
              <wp:posOffset>8890</wp:posOffset>
            </wp:positionV>
            <wp:extent cx="645795" cy="584835"/>
            <wp:effectExtent l="0" t="0" r="0" b="0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" cy="5848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6880" behindDoc="0" locked="0" layoutInCell="1" allowOverlap="1" wp14:anchorId="17F27B54" wp14:editId="129B17FE">
            <wp:simplePos x="0" y="0"/>
            <wp:positionH relativeFrom="column">
              <wp:posOffset>3244215</wp:posOffset>
            </wp:positionH>
            <wp:positionV relativeFrom="paragraph">
              <wp:posOffset>1905</wp:posOffset>
            </wp:positionV>
            <wp:extent cx="759460" cy="523240"/>
            <wp:effectExtent l="0" t="0" r="0" b="0"/>
            <wp:wrapTight wrapText="bothSides">
              <wp:wrapPolygon edited="0">
                <wp:start x="0" y="0"/>
                <wp:lineTo x="0" y="20447"/>
                <wp:lineTo x="21130" y="20447"/>
                <wp:lineTo x="21130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460" cy="5232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20192" behindDoc="0" locked="0" layoutInCell="1" allowOverlap="1" wp14:anchorId="4C7216E3" wp14:editId="1530EB25">
            <wp:simplePos x="0" y="0"/>
            <wp:positionH relativeFrom="column">
              <wp:posOffset>4143375</wp:posOffset>
            </wp:positionH>
            <wp:positionV relativeFrom="paragraph">
              <wp:posOffset>1905</wp:posOffset>
            </wp:positionV>
            <wp:extent cx="540385" cy="576580"/>
            <wp:effectExtent l="0" t="0" r="0" b="0"/>
            <wp:wrapTight wrapText="bothSides">
              <wp:wrapPolygon edited="0">
                <wp:start x="0" y="0"/>
                <wp:lineTo x="0" y="20696"/>
                <wp:lineTo x="20559" y="20696"/>
                <wp:lineTo x="20559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5765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203B">
        <w:rPr>
          <w:noProof/>
        </w:rPr>
        <w:drawing>
          <wp:anchor distT="0" distB="0" distL="114300" distR="114300" simplePos="0" relativeHeight="251631104" behindDoc="0" locked="0" layoutInCell="1" allowOverlap="1" wp14:anchorId="22D734FB" wp14:editId="487396B4">
            <wp:simplePos x="0" y="0"/>
            <wp:positionH relativeFrom="column">
              <wp:posOffset>272415</wp:posOffset>
            </wp:positionH>
            <wp:positionV relativeFrom="paragraph">
              <wp:posOffset>31750</wp:posOffset>
            </wp:positionV>
            <wp:extent cx="568960" cy="561340"/>
            <wp:effectExtent l="0" t="0" r="0" b="0"/>
            <wp:wrapNone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5613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203B">
        <w:rPr>
          <w:noProof/>
          <w:lang w:eastAsia="ru-RU"/>
        </w:rPr>
        <w:drawing>
          <wp:anchor distT="0" distB="0" distL="114300" distR="114300" simplePos="0" relativeHeight="251617792" behindDoc="1" locked="0" layoutInCell="1" allowOverlap="1" wp14:anchorId="6CA81717" wp14:editId="33E48F32">
            <wp:simplePos x="0" y="0"/>
            <wp:positionH relativeFrom="column">
              <wp:posOffset>984885</wp:posOffset>
            </wp:positionH>
            <wp:positionV relativeFrom="paragraph">
              <wp:posOffset>-19685</wp:posOffset>
            </wp:positionV>
            <wp:extent cx="666750" cy="666750"/>
            <wp:effectExtent l="19050" t="0" r="0" b="0"/>
            <wp:wrapNone/>
            <wp:docPr id="11" name="Рисунок 11" descr="эмблема ФПР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эмблема ФПРО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D7039">
        <w:tab/>
      </w:r>
      <w:r w:rsidR="003D7039">
        <w:tab/>
      </w:r>
    </w:p>
    <w:p w14:paraId="4CEDB489" w14:textId="69C2FA45" w:rsidR="003D7039" w:rsidRDefault="003D7039">
      <w:pPr>
        <w:pStyle w:val="12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7FE744C" w14:textId="7B5A9191" w:rsidR="001D203B" w:rsidRDefault="001D203B" w:rsidP="00312DE6">
      <w:pPr>
        <w:spacing w:line="276" w:lineRule="auto"/>
        <w:ind w:firstLine="0"/>
      </w:pPr>
      <w:r>
        <w:tab/>
      </w:r>
      <w:r>
        <w:tab/>
      </w:r>
      <w:r>
        <w:tab/>
      </w:r>
      <w:r>
        <w:tab/>
        <w:t xml:space="preserve">                               </w:t>
      </w:r>
      <w:r>
        <w:tab/>
      </w:r>
      <w:r>
        <w:tab/>
      </w:r>
    </w:p>
    <w:p w14:paraId="4ABD536F" w14:textId="037FE0B3" w:rsidR="001D203B" w:rsidRDefault="001D203B" w:rsidP="00312DE6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203B">
        <w:rPr>
          <w:rFonts w:ascii="Times New Roman" w:hAnsi="Times New Roman" w:cs="Times New Roman"/>
          <w:b/>
          <w:bCs/>
          <w:sz w:val="28"/>
          <w:szCs w:val="28"/>
        </w:rPr>
        <w:t>ИНФОРМАЦИОННОЕ ПИСЬМО</w:t>
      </w:r>
    </w:p>
    <w:p w14:paraId="5BDBEDEB" w14:textId="77777777" w:rsidR="00312DE6" w:rsidRPr="001D203B" w:rsidRDefault="00312DE6" w:rsidP="00312DE6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633CA67" w14:textId="77777777" w:rsidR="003D7039" w:rsidRDefault="003D7039">
      <w:pPr>
        <w:pStyle w:val="12"/>
        <w:spacing w:line="276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Уважаемые коллеги!</w:t>
      </w:r>
    </w:p>
    <w:p w14:paraId="1BE8BB12" w14:textId="77777777" w:rsidR="003D7039" w:rsidRDefault="003D7039">
      <w:pPr>
        <w:ind w:firstLine="567"/>
      </w:pPr>
    </w:p>
    <w:p w14:paraId="7A3A049F" w14:textId="612A482D" w:rsidR="003D7039" w:rsidRDefault="003D7039" w:rsidP="000C05C1">
      <w:pPr>
        <w:ind w:firstLine="567"/>
      </w:pPr>
      <w:r>
        <w:t>П</w:t>
      </w:r>
      <w:r w:rsidR="000B0C6E">
        <w:t>риглашаем вас принять участие в</w:t>
      </w:r>
      <w:r>
        <w:rPr>
          <w:i/>
        </w:rPr>
        <w:t xml:space="preserve"> </w:t>
      </w:r>
      <w:r w:rsidRPr="00801443">
        <w:rPr>
          <w:b/>
          <w:bCs/>
          <w:i/>
          <w:lang w:val="en-US"/>
        </w:rPr>
        <w:t>I</w:t>
      </w:r>
      <w:r w:rsidR="000B0C6E">
        <w:rPr>
          <w:b/>
          <w:bCs/>
          <w:i/>
          <w:lang w:val="en-US"/>
        </w:rPr>
        <w:t>V</w:t>
      </w:r>
      <w:r w:rsidRPr="00801443">
        <w:rPr>
          <w:b/>
          <w:bCs/>
        </w:rPr>
        <w:t xml:space="preserve"> </w:t>
      </w:r>
      <w:r w:rsidRPr="00801443">
        <w:rPr>
          <w:b/>
          <w:bCs/>
          <w:i/>
        </w:rPr>
        <w:t xml:space="preserve">Всероссийской </w:t>
      </w:r>
      <w:r>
        <w:rPr>
          <w:b/>
          <w:i/>
        </w:rPr>
        <w:t>научно-практической конференции «Человек труда и наука»</w:t>
      </w:r>
      <w:r>
        <w:t xml:space="preserve"> (далее - конференция)</w:t>
      </w:r>
      <w:r w:rsidR="000C05C1">
        <w:t xml:space="preserve">, проведение которой </w:t>
      </w:r>
      <w:r>
        <w:t>при</w:t>
      </w:r>
      <w:r w:rsidR="00386C9E">
        <w:t>урочено к знаменательной дате: 75-летию</w:t>
      </w:r>
      <w:r w:rsidR="000934A2">
        <w:t xml:space="preserve"> со дня основания</w:t>
      </w:r>
      <w:r w:rsidR="00386C9E">
        <w:t xml:space="preserve"> Федерации Профсоюзов Ростовской Области</w:t>
      </w:r>
      <w:r w:rsidR="006C7325">
        <w:t>.</w:t>
      </w:r>
    </w:p>
    <w:p w14:paraId="2E1FDDC9" w14:textId="77777777" w:rsidR="00884282" w:rsidRPr="00386C9E" w:rsidRDefault="00884282" w:rsidP="000C05C1">
      <w:pPr>
        <w:ind w:firstLine="567"/>
      </w:pPr>
    </w:p>
    <w:p w14:paraId="1ED03EAD" w14:textId="21571111" w:rsidR="003D7039" w:rsidRPr="00884282" w:rsidRDefault="003D7039" w:rsidP="000C05C1">
      <w:pPr>
        <w:ind w:firstLine="567"/>
        <w:rPr>
          <w:sz w:val="24"/>
          <w:szCs w:val="24"/>
        </w:rPr>
      </w:pPr>
      <w:r w:rsidRPr="00884282">
        <w:rPr>
          <w:sz w:val="24"/>
          <w:szCs w:val="24"/>
        </w:rPr>
        <w:t>Организатор</w:t>
      </w:r>
      <w:r w:rsidR="000C05C1" w:rsidRPr="00884282">
        <w:rPr>
          <w:sz w:val="24"/>
          <w:szCs w:val="24"/>
        </w:rPr>
        <w:t>ами</w:t>
      </w:r>
      <w:r w:rsidRPr="00884282">
        <w:rPr>
          <w:sz w:val="24"/>
          <w:szCs w:val="24"/>
        </w:rPr>
        <w:t xml:space="preserve"> конференции</w:t>
      </w:r>
      <w:r w:rsidR="000C05C1" w:rsidRPr="00884282">
        <w:rPr>
          <w:sz w:val="24"/>
          <w:szCs w:val="24"/>
        </w:rPr>
        <w:t xml:space="preserve"> являются</w:t>
      </w:r>
      <w:r w:rsidRPr="00884282">
        <w:rPr>
          <w:sz w:val="24"/>
          <w:szCs w:val="24"/>
        </w:rPr>
        <w:t xml:space="preserve">: </w:t>
      </w:r>
    </w:p>
    <w:p w14:paraId="36013084" w14:textId="77777777" w:rsidR="003D7039" w:rsidRDefault="003D7039">
      <w:pPr>
        <w:ind w:firstLine="567"/>
        <w:rPr>
          <w:bCs/>
          <w:sz w:val="24"/>
          <w:szCs w:val="24"/>
        </w:rPr>
      </w:pPr>
      <w:r>
        <w:rPr>
          <w:sz w:val="24"/>
          <w:szCs w:val="24"/>
        </w:rPr>
        <w:t>Ассоциация территориальных объединений организаций профсоюзов ЮФО</w:t>
      </w:r>
    </w:p>
    <w:p w14:paraId="66AEFE3C" w14:textId="77777777" w:rsidR="003D7039" w:rsidRDefault="003D7039">
      <w:pPr>
        <w:ind w:firstLine="567"/>
        <w:rPr>
          <w:bCs/>
          <w:sz w:val="24"/>
          <w:szCs w:val="24"/>
        </w:rPr>
      </w:pPr>
      <w:r>
        <w:rPr>
          <w:bCs/>
          <w:sz w:val="24"/>
          <w:szCs w:val="24"/>
        </w:rPr>
        <w:t>Представительство ФНПР в ЮФО</w:t>
      </w:r>
    </w:p>
    <w:p w14:paraId="625C2C2C" w14:textId="77777777" w:rsidR="003D7039" w:rsidRDefault="003D7039">
      <w:pPr>
        <w:ind w:firstLine="567"/>
        <w:rPr>
          <w:bCs/>
          <w:sz w:val="24"/>
          <w:szCs w:val="24"/>
        </w:rPr>
      </w:pPr>
      <w:r>
        <w:rPr>
          <w:bCs/>
          <w:sz w:val="24"/>
          <w:szCs w:val="24"/>
        </w:rPr>
        <w:t>Союз Организаций Профсоюзов «Федерация Профсоюзов Ростовской Области»</w:t>
      </w:r>
    </w:p>
    <w:p w14:paraId="05176ECD" w14:textId="77777777" w:rsidR="003D7039" w:rsidRDefault="003D7039">
      <w:pPr>
        <w:ind w:firstLine="567"/>
        <w:rPr>
          <w:bCs/>
          <w:sz w:val="24"/>
          <w:szCs w:val="24"/>
        </w:rPr>
      </w:pPr>
      <w:r>
        <w:rPr>
          <w:bCs/>
          <w:sz w:val="24"/>
          <w:szCs w:val="24"/>
        </w:rPr>
        <w:t>ФГАОУ ВО «Южный федеральный университет»</w:t>
      </w:r>
    </w:p>
    <w:p w14:paraId="6F0267A4" w14:textId="691411DF" w:rsidR="003D7039" w:rsidRDefault="003D7039">
      <w:pPr>
        <w:ind w:firstLine="567"/>
        <w:rPr>
          <w:bCs/>
          <w:sz w:val="24"/>
          <w:szCs w:val="24"/>
        </w:rPr>
      </w:pPr>
      <w:r>
        <w:rPr>
          <w:bCs/>
          <w:sz w:val="24"/>
          <w:szCs w:val="24"/>
        </w:rPr>
        <w:t>Первичная профсоюзная организация работников и обучающихся ФГАОУ ВО «Южный федеральный университет»</w:t>
      </w:r>
    </w:p>
    <w:p w14:paraId="41FE7B11" w14:textId="0FF85FDF" w:rsidR="000C05C1" w:rsidRPr="000C05C1" w:rsidRDefault="000C05C1">
      <w:pPr>
        <w:ind w:firstLine="567"/>
        <w:rPr>
          <w:bCs/>
          <w:sz w:val="24"/>
          <w:szCs w:val="24"/>
        </w:rPr>
      </w:pPr>
      <w:r w:rsidRPr="000C05C1">
        <w:rPr>
          <w:bCs/>
          <w:sz w:val="24"/>
          <w:szCs w:val="24"/>
        </w:rPr>
        <w:t>Центр исследования социально-трудовых отношений и проблем профсоюзного движения</w:t>
      </w:r>
      <w:r w:rsidRPr="000C05C1">
        <w:rPr>
          <w:bCs/>
          <w:sz w:val="24"/>
          <w:szCs w:val="24"/>
        </w:rPr>
        <w:t xml:space="preserve"> ЮФУ</w:t>
      </w:r>
    </w:p>
    <w:p w14:paraId="4A4EEF1F" w14:textId="4EA9D768" w:rsidR="003D7039" w:rsidRDefault="003D7039">
      <w:pPr>
        <w:ind w:firstLine="567"/>
        <w:rPr>
          <w:bCs/>
          <w:sz w:val="24"/>
          <w:szCs w:val="24"/>
        </w:rPr>
      </w:pPr>
      <w:r>
        <w:rPr>
          <w:bCs/>
          <w:sz w:val="24"/>
          <w:szCs w:val="24"/>
        </w:rPr>
        <w:t>ОУП ВО «Академия труда и социальных отношений»</w:t>
      </w:r>
    </w:p>
    <w:p w14:paraId="544BD49A" w14:textId="02B38C9E" w:rsidR="000C05C1" w:rsidRDefault="000C05C1" w:rsidP="000C05C1">
      <w:pPr>
        <w:ind w:firstLine="567"/>
        <w:rPr>
          <w:bCs/>
          <w:sz w:val="24"/>
          <w:szCs w:val="24"/>
        </w:rPr>
      </w:pPr>
      <w:r>
        <w:rPr>
          <w:bCs/>
          <w:sz w:val="24"/>
          <w:szCs w:val="24"/>
        </w:rPr>
        <w:t>ФГБОУ ВО «Южно-Российский государственный политехнический университет (НПИ) им</w:t>
      </w:r>
      <w:r>
        <w:rPr>
          <w:bCs/>
          <w:sz w:val="24"/>
          <w:szCs w:val="24"/>
        </w:rPr>
        <w:t>ени</w:t>
      </w:r>
      <w:r>
        <w:rPr>
          <w:bCs/>
          <w:sz w:val="24"/>
          <w:szCs w:val="24"/>
        </w:rPr>
        <w:t xml:space="preserve"> М.И. Платова»</w:t>
      </w:r>
    </w:p>
    <w:p w14:paraId="7C27E7F7" w14:textId="3C758E90" w:rsidR="000C05C1" w:rsidRDefault="000C05C1" w:rsidP="000C05C1">
      <w:pPr>
        <w:ind w:firstLine="567"/>
        <w:rPr>
          <w:bCs/>
          <w:sz w:val="24"/>
          <w:szCs w:val="24"/>
        </w:rPr>
      </w:pPr>
      <w:r>
        <w:rPr>
          <w:bCs/>
          <w:sz w:val="24"/>
          <w:szCs w:val="24"/>
        </w:rPr>
        <w:t>Первичная профсоюзная организация работников ФГБОУ ВО «Южно-Российский государственный политехнический университет (НПИ) им</w:t>
      </w:r>
      <w:r>
        <w:rPr>
          <w:bCs/>
          <w:sz w:val="24"/>
          <w:szCs w:val="24"/>
        </w:rPr>
        <w:t>ени</w:t>
      </w:r>
      <w:r>
        <w:rPr>
          <w:bCs/>
          <w:sz w:val="24"/>
          <w:szCs w:val="24"/>
        </w:rPr>
        <w:t xml:space="preserve"> М.И. Платова»</w:t>
      </w:r>
    </w:p>
    <w:p w14:paraId="21FAEEA3" w14:textId="77777777" w:rsidR="000C05C1" w:rsidRDefault="000C05C1" w:rsidP="000C05C1">
      <w:pPr>
        <w:ind w:firstLine="567"/>
        <w:rPr>
          <w:bCs/>
          <w:sz w:val="24"/>
          <w:szCs w:val="24"/>
        </w:rPr>
      </w:pPr>
      <w:r>
        <w:rPr>
          <w:bCs/>
          <w:sz w:val="24"/>
          <w:szCs w:val="24"/>
        </w:rPr>
        <w:t>ФГБОУ ВО «Донской государственный технический университет»</w:t>
      </w:r>
    </w:p>
    <w:p w14:paraId="64B9A1FF" w14:textId="04EAEE34" w:rsidR="000C05C1" w:rsidRDefault="000C05C1" w:rsidP="000C05C1">
      <w:pPr>
        <w:ind w:firstLine="567"/>
        <w:rPr>
          <w:bCs/>
          <w:sz w:val="24"/>
          <w:szCs w:val="24"/>
        </w:rPr>
      </w:pPr>
      <w:r>
        <w:rPr>
          <w:bCs/>
          <w:sz w:val="24"/>
          <w:szCs w:val="24"/>
        </w:rPr>
        <w:t>Первичная профсоюзная организация работников ФГБОУ ВО «Донской государственный технический университет»</w:t>
      </w:r>
    </w:p>
    <w:p w14:paraId="5E72DD85" w14:textId="77777777" w:rsidR="000C05C1" w:rsidRDefault="000C05C1" w:rsidP="000C05C1">
      <w:pPr>
        <w:ind w:firstLine="567"/>
        <w:rPr>
          <w:bCs/>
          <w:sz w:val="24"/>
          <w:szCs w:val="24"/>
        </w:rPr>
      </w:pPr>
      <w:r>
        <w:rPr>
          <w:bCs/>
          <w:sz w:val="24"/>
          <w:szCs w:val="24"/>
        </w:rPr>
        <w:t>Первичная профсоюзная организация работников ФГБОУ ВО «Ростовский государственный экономический университет (РИНХ)»</w:t>
      </w:r>
    </w:p>
    <w:p w14:paraId="59ED6888" w14:textId="3076F820" w:rsidR="000C05C1" w:rsidRDefault="000C05C1" w:rsidP="000C05C1">
      <w:pPr>
        <w:ind w:firstLine="567"/>
        <w:rPr>
          <w:bCs/>
          <w:sz w:val="24"/>
          <w:szCs w:val="24"/>
        </w:rPr>
      </w:pPr>
    </w:p>
    <w:p w14:paraId="5F19ADF4" w14:textId="642EF83F" w:rsidR="00884282" w:rsidRDefault="00884282" w:rsidP="000C05C1">
      <w:pPr>
        <w:ind w:firstLine="567"/>
        <w:rPr>
          <w:bCs/>
          <w:sz w:val="24"/>
          <w:szCs w:val="24"/>
        </w:rPr>
      </w:pPr>
      <w:r>
        <w:rPr>
          <w:bCs/>
          <w:sz w:val="24"/>
          <w:szCs w:val="24"/>
        </w:rPr>
        <w:t>Конференция проводится при поддержке:</w:t>
      </w:r>
    </w:p>
    <w:p w14:paraId="78F66CB0" w14:textId="5B9DC01E" w:rsidR="00884282" w:rsidRDefault="00884282" w:rsidP="000C05C1">
      <w:pPr>
        <w:ind w:firstLine="567"/>
        <w:rPr>
          <w:bCs/>
          <w:sz w:val="24"/>
          <w:szCs w:val="24"/>
        </w:rPr>
      </w:pPr>
      <w:r>
        <w:rPr>
          <w:bCs/>
          <w:sz w:val="24"/>
          <w:szCs w:val="24"/>
        </w:rPr>
        <w:t>Ассоциации экономического взаимодействия субъектов РФ ЮФО «Юг»</w:t>
      </w:r>
    </w:p>
    <w:p w14:paraId="4DE019C9" w14:textId="57E8CABA" w:rsidR="00884282" w:rsidRDefault="00884282" w:rsidP="000C05C1">
      <w:pPr>
        <w:ind w:firstLine="567"/>
        <w:rPr>
          <w:bCs/>
          <w:sz w:val="24"/>
          <w:szCs w:val="24"/>
        </w:rPr>
      </w:pPr>
      <w:r>
        <w:rPr>
          <w:bCs/>
          <w:sz w:val="24"/>
          <w:szCs w:val="24"/>
        </w:rPr>
        <w:t>Координационного совета отделений Российского союза промышленников и предпринимателей в ЮФО</w:t>
      </w:r>
    </w:p>
    <w:p w14:paraId="18B62B12" w14:textId="4FA05F62" w:rsidR="00884282" w:rsidRDefault="00884282" w:rsidP="000C05C1">
      <w:pPr>
        <w:ind w:firstLine="567"/>
        <w:rPr>
          <w:bCs/>
          <w:sz w:val="24"/>
          <w:szCs w:val="24"/>
        </w:rPr>
      </w:pPr>
      <w:r>
        <w:rPr>
          <w:bCs/>
          <w:sz w:val="24"/>
          <w:szCs w:val="24"/>
        </w:rPr>
        <w:t>Центральной профсоюзной газеты «Солидарность»</w:t>
      </w:r>
    </w:p>
    <w:p w14:paraId="43C0E3BB" w14:textId="77777777" w:rsidR="000C05C1" w:rsidRDefault="000C05C1" w:rsidP="000C05C1">
      <w:pPr>
        <w:ind w:firstLine="567"/>
        <w:rPr>
          <w:bCs/>
          <w:sz w:val="24"/>
          <w:szCs w:val="24"/>
        </w:rPr>
      </w:pPr>
    </w:p>
    <w:p w14:paraId="51384B82" w14:textId="77777777" w:rsidR="003D7039" w:rsidRPr="00386C9E" w:rsidRDefault="003D7039">
      <w:pPr>
        <w:ind w:firstLine="567"/>
        <w:rPr>
          <w:sz w:val="26"/>
          <w:szCs w:val="26"/>
        </w:rPr>
      </w:pPr>
      <w:r>
        <w:rPr>
          <w:b/>
          <w:sz w:val="26"/>
          <w:szCs w:val="26"/>
        </w:rPr>
        <w:t>Формат</w:t>
      </w:r>
      <w:r>
        <w:rPr>
          <w:bCs/>
          <w:sz w:val="26"/>
          <w:szCs w:val="26"/>
        </w:rPr>
        <w:t xml:space="preserve">: </w:t>
      </w:r>
      <w:r w:rsidR="00386C9E">
        <w:rPr>
          <w:bCs/>
          <w:sz w:val="26"/>
          <w:szCs w:val="26"/>
        </w:rPr>
        <w:t>смешанный (очно и с использованием дистанционных технологий)</w:t>
      </w:r>
    </w:p>
    <w:p w14:paraId="77B58C7F" w14:textId="77777777" w:rsidR="003D7039" w:rsidRDefault="003D7039">
      <w:pPr>
        <w:pStyle w:val="12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Место проведения конференции:</w:t>
      </w:r>
      <w:r>
        <w:rPr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Федерация Профсоюзов Ростовской Области</w:t>
      </w:r>
      <w:r>
        <w:rPr>
          <w:rFonts w:ascii="Times New Roman" w:hAnsi="Times New Roman" w:cs="Times New Roman"/>
          <w:sz w:val="26"/>
          <w:szCs w:val="26"/>
        </w:rPr>
        <w:t>, г. Ростов-на-Дону, Ворошиловский проспект 87/65 (пленарное заседание).</w:t>
      </w:r>
    </w:p>
    <w:p w14:paraId="30D16E74" w14:textId="77777777" w:rsidR="00312DE6" w:rsidRDefault="00312DE6">
      <w:pPr>
        <w:pStyle w:val="12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0ADBCEEA" w14:textId="1166D3A0" w:rsidR="003D7039" w:rsidRDefault="003D7039">
      <w:pPr>
        <w:pStyle w:val="12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Дата проведе</w:t>
      </w:r>
      <w:r w:rsidR="00386C9E">
        <w:rPr>
          <w:rFonts w:ascii="Times New Roman" w:hAnsi="Times New Roman" w:cs="Times New Roman"/>
          <w:sz w:val="26"/>
          <w:szCs w:val="26"/>
        </w:rPr>
        <w:t>ния конференции: 25 октября 2023</w:t>
      </w:r>
      <w:r>
        <w:rPr>
          <w:rFonts w:ascii="Times New Roman" w:hAnsi="Times New Roman" w:cs="Times New Roman"/>
          <w:sz w:val="26"/>
          <w:szCs w:val="26"/>
        </w:rPr>
        <w:t xml:space="preserve"> г.</w:t>
      </w:r>
    </w:p>
    <w:p w14:paraId="73706010" w14:textId="77777777" w:rsidR="00312DE6" w:rsidRDefault="00312DE6">
      <w:pPr>
        <w:pStyle w:val="12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2D9D9457" w14:textId="21560BAE" w:rsidR="003D7039" w:rsidRDefault="003D7039">
      <w:pPr>
        <w:pStyle w:val="12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Цель проведения конференции: обсуждение</w:t>
      </w:r>
      <w:r w:rsidR="00250394">
        <w:rPr>
          <w:rFonts w:ascii="Times New Roman" w:hAnsi="Times New Roman" w:cs="Times New Roman"/>
          <w:sz w:val="26"/>
          <w:szCs w:val="26"/>
        </w:rPr>
        <w:t xml:space="preserve"> в профессиональном экспертном сообществе</w:t>
      </w:r>
      <w:r>
        <w:rPr>
          <w:rFonts w:ascii="Times New Roman" w:hAnsi="Times New Roman" w:cs="Times New Roman"/>
          <w:sz w:val="26"/>
          <w:szCs w:val="26"/>
        </w:rPr>
        <w:t xml:space="preserve"> вопросов совершенствования социальных, экономических, юридических, медицинских и других условий трудовой деятельности различных категорий граждан в контексте решения задач модернизации экономики, повышения производительности труда во всех сферах общественного производства </w:t>
      </w:r>
      <w:r>
        <w:rPr>
          <w:rFonts w:ascii="Times New Roman" w:hAnsi="Times New Roman" w:cs="Times New Roman"/>
          <w:sz w:val="26"/>
          <w:szCs w:val="26"/>
        </w:rPr>
        <w:lastRenderedPageBreak/>
        <w:t>и управления, дальнейшего развития социального диалога в сфе</w:t>
      </w:r>
      <w:r w:rsidR="00CA30E4">
        <w:rPr>
          <w:rFonts w:ascii="Times New Roman" w:hAnsi="Times New Roman" w:cs="Times New Roman"/>
          <w:sz w:val="26"/>
          <w:szCs w:val="26"/>
        </w:rPr>
        <w:t>ре социально-трудовых отношений с учетом особенностей современной социально-экономической</w:t>
      </w:r>
      <w:r w:rsidR="00A3642C">
        <w:rPr>
          <w:rFonts w:ascii="Times New Roman" w:hAnsi="Times New Roman" w:cs="Times New Roman"/>
          <w:sz w:val="26"/>
          <w:szCs w:val="26"/>
        </w:rPr>
        <w:t xml:space="preserve"> ситуации.</w:t>
      </w:r>
    </w:p>
    <w:p w14:paraId="7D0AE59A" w14:textId="26174B85" w:rsidR="00250394" w:rsidRDefault="00250394">
      <w:pPr>
        <w:pStyle w:val="12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66B8E97B" w14:textId="53A3BEEB" w:rsidR="00250394" w:rsidRDefault="00250394">
      <w:pPr>
        <w:pStyle w:val="12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участию в конференции приглашаются преподаватели вузов и профессиональных образовательных организаций, учебных центров, научные работники, исследователи и аспиранты, лидеры профсоюзных организаций и профактивисты, представители органов исполнительной и законодательной власти, судейского сообщества, организаций работодателей, эксперты.</w:t>
      </w:r>
    </w:p>
    <w:p w14:paraId="1150A354" w14:textId="77777777" w:rsidR="003D7039" w:rsidRDefault="003D7039">
      <w:pPr>
        <w:pStyle w:val="12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D967933" w14:textId="77777777" w:rsidR="003D7039" w:rsidRDefault="003D7039">
      <w:pPr>
        <w:shd w:val="clear" w:color="auto" w:fill="FFFFFF"/>
        <w:spacing w:line="276" w:lineRule="auto"/>
        <w:rPr>
          <w:b/>
          <w:bCs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На конференции планируется обсуждение следующих вопросов: </w:t>
      </w:r>
    </w:p>
    <w:p w14:paraId="70B46F64" w14:textId="77777777" w:rsidR="003D7039" w:rsidRDefault="003D7039">
      <w:pPr>
        <w:numPr>
          <w:ilvl w:val="0"/>
          <w:numId w:val="1"/>
        </w:numPr>
        <w:ind w:left="0" w:firstLine="425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Труд и социально-трудовые отношения в историческом контексте. Профсоюзы и их роль в развитии гражданского общества.</w:t>
      </w:r>
    </w:p>
    <w:p w14:paraId="552255AC" w14:textId="77777777" w:rsidR="003D7039" w:rsidRDefault="00A3642C">
      <w:pPr>
        <w:numPr>
          <w:ilvl w:val="0"/>
          <w:numId w:val="1"/>
        </w:numPr>
        <w:ind w:left="0" w:firstLine="425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Трансформация законодательства о занятости: новые вызовы и ответные стратегии</w:t>
      </w:r>
      <w:r w:rsidR="003D7039">
        <w:rPr>
          <w:b/>
          <w:bCs/>
          <w:sz w:val="26"/>
          <w:szCs w:val="26"/>
        </w:rPr>
        <w:t>.</w:t>
      </w:r>
    </w:p>
    <w:p w14:paraId="213D9B8D" w14:textId="77777777" w:rsidR="003D7039" w:rsidRDefault="003D7039">
      <w:pPr>
        <w:numPr>
          <w:ilvl w:val="0"/>
          <w:numId w:val="1"/>
        </w:numPr>
        <w:ind w:left="0" w:firstLine="425"/>
        <w:rPr>
          <w:rFonts w:eastAsia="Times New Roman"/>
          <w:b/>
          <w:sz w:val="26"/>
          <w:szCs w:val="26"/>
        </w:rPr>
      </w:pPr>
      <w:r>
        <w:rPr>
          <w:b/>
          <w:bCs/>
          <w:sz w:val="26"/>
          <w:szCs w:val="26"/>
        </w:rPr>
        <w:t>Повышение производительности труда на основе применения инструментов бережливого производства: современные подходы и практика.</w:t>
      </w:r>
    </w:p>
    <w:p w14:paraId="5385318F" w14:textId="77777777" w:rsidR="003D7039" w:rsidRDefault="003D7039">
      <w:pPr>
        <w:numPr>
          <w:ilvl w:val="0"/>
          <w:numId w:val="1"/>
        </w:numPr>
        <w:ind w:left="0" w:firstLine="425"/>
        <w:rPr>
          <w:b/>
          <w:bCs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 xml:space="preserve">Нормы и ценности труда в современном обществе. </w:t>
      </w:r>
      <w:r>
        <w:rPr>
          <w:b/>
          <w:bCs/>
          <w:sz w:val="26"/>
          <w:szCs w:val="26"/>
        </w:rPr>
        <w:t xml:space="preserve">Социология труда. </w:t>
      </w:r>
    </w:p>
    <w:p w14:paraId="37CB23C6" w14:textId="77777777" w:rsidR="003D7039" w:rsidRDefault="003D7039">
      <w:pPr>
        <w:numPr>
          <w:ilvl w:val="0"/>
          <w:numId w:val="1"/>
        </w:numPr>
        <w:ind w:left="0" w:firstLine="425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Экономика труда. Пути повышения доходов граждан и другие формы стимулирования трудовой деятельности в целях повышения производительности труда. Цифровизация экономики: новые формы труда и трудовых отношений. </w:t>
      </w:r>
    </w:p>
    <w:p w14:paraId="07284131" w14:textId="77777777" w:rsidR="003D7039" w:rsidRDefault="003D7039">
      <w:pPr>
        <w:numPr>
          <w:ilvl w:val="0"/>
          <w:numId w:val="1"/>
        </w:numPr>
        <w:ind w:left="0" w:firstLine="425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Социально-профессиональная адаптация. Труд социально уязвимых групп населения. Трудовая миграция. Актуальные проблемы демографии</w:t>
      </w:r>
      <w:r w:rsidR="00A3642C">
        <w:rPr>
          <w:b/>
          <w:bCs/>
          <w:sz w:val="26"/>
          <w:szCs w:val="26"/>
        </w:rPr>
        <w:t>.</w:t>
      </w:r>
      <w:r>
        <w:rPr>
          <w:b/>
          <w:bCs/>
          <w:sz w:val="26"/>
          <w:szCs w:val="26"/>
        </w:rPr>
        <w:t xml:space="preserve"> </w:t>
      </w:r>
    </w:p>
    <w:p w14:paraId="2E59BB9C" w14:textId="77777777" w:rsidR="003D7039" w:rsidRDefault="003D7039">
      <w:pPr>
        <w:numPr>
          <w:ilvl w:val="0"/>
          <w:numId w:val="1"/>
        </w:numPr>
        <w:ind w:left="0" w:firstLine="425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Законодательство о труде. Особенности регулирования трудовой деятельности различных категорий работников.</w:t>
      </w:r>
    </w:p>
    <w:p w14:paraId="437F1C19" w14:textId="77777777" w:rsidR="003D7039" w:rsidRDefault="003D7039">
      <w:pPr>
        <w:numPr>
          <w:ilvl w:val="0"/>
          <w:numId w:val="1"/>
        </w:numPr>
        <w:ind w:left="0" w:firstLine="425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Социальное партнерство в сфере труда. Социально-трудовые конфликты и пути их эффективного разрешения. Психология трудовых отношений. </w:t>
      </w:r>
    </w:p>
    <w:p w14:paraId="7E65CF68" w14:textId="77777777" w:rsidR="003D7039" w:rsidRDefault="003D7039">
      <w:pPr>
        <w:numPr>
          <w:ilvl w:val="0"/>
          <w:numId w:val="1"/>
        </w:numPr>
        <w:ind w:left="0" w:firstLine="425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Медицина труда. Охрана труда. Профессиональная заболеваемость. Оздоровление трудящихся.</w:t>
      </w:r>
    </w:p>
    <w:p w14:paraId="22D2D14D" w14:textId="77777777" w:rsidR="003D7039" w:rsidRDefault="003D7039">
      <w:pPr>
        <w:numPr>
          <w:ilvl w:val="0"/>
          <w:numId w:val="1"/>
        </w:numPr>
        <w:ind w:left="0" w:firstLine="425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Труд и человек труда в литературе и искусстве.</w:t>
      </w:r>
    </w:p>
    <w:p w14:paraId="0CB44F04" w14:textId="77777777" w:rsidR="003D7039" w:rsidRDefault="003D7039">
      <w:pPr>
        <w:ind w:left="425" w:firstLine="0"/>
        <w:rPr>
          <w:b/>
          <w:bCs/>
          <w:sz w:val="26"/>
          <w:szCs w:val="26"/>
        </w:rPr>
      </w:pPr>
    </w:p>
    <w:p w14:paraId="7C481056" w14:textId="6A739350" w:rsidR="009E5368" w:rsidRDefault="009E5368">
      <w:pPr>
        <w:ind w:firstLine="567"/>
        <w:rPr>
          <w:bCs/>
          <w:sz w:val="26"/>
          <w:szCs w:val="26"/>
        </w:rPr>
      </w:pPr>
      <w:r>
        <w:rPr>
          <w:bCs/>
          <w:sz w:val="26"/>
          <w:szCs w:val="26"/>
        </w:rPr>
        <w:t>В рамках конференции состоя</w:t>
      </w:r>
      <w:r w:rsidR="003D7039">
        <w:rPr>
          <w:bCs/>
          <w:sz w:val="26"/>
          <w:szCs w:val="26"/>
        </w:rPr>
        <w:t>тся также</w:t>
      </w:r>
      <w:r>
        <w:rPr>
          <w:bCs/>
          <w:sz w:val="26"/>
          <w:szCs w:val="26"/>
        </w:rPr>
        <w:t>:</w:t>
      </w:r>
    </w:p>
    <w:p w14:paraId="6EE7666F" w14:textId="77777777" w:rsidR="00653243" w:rsidRPr="00653243" w:rsidRDefault="00653243">
      <w:pPr>
        <w:ind w:firstLine="567"/>
        <w:rPr>
          <w:bCs/>
          <w:sz w:val="26"/>
          <w:szCs w:val="26"/>
          <w:lang w:val="en-US"/>
        </w:rPr>
      </w:pPr>
    </w:p>
    <w:p w14:paraId="73A7A2CF" w14:textId="77777777" w:rsidR="003D7039" w:rsidRDefault="009E5368">
      <w:pPr>
        <w:ind w:firstLine="567"/>
        <w:rPr>
          <w:b/>
          <w:bCs/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>
        <w:rPr>
          <w:b/>
          <w:bCs/>
          <w:sz w:val="26"/>
          <w:szCs w:val="26"/>
        </w:rPr>
        <w:t>к</w:t>
      </w:r>
      <w:r w:rsidR="00A3642C">
        <w:rPr>
          <w:b/>
          <w:bCs/>
          <w:sz w:val="26"/>
          <w:szCs w:val="26"/>
        </w:rPr>
        <w:t>руглый стол</w:t>
      </w:r>
      <w:r w:rsidR="003D7039">
        <w:rPr>
          <w:b/>
          <w:bCs/>
          <w:sz w:val="26"/>
          <w:szCs w:val="26"/>
        </w:rPr>
        <w:t xml:space="preserve"> «</w:t>
      </w:r>
      <w:r w:rsidR="00A3642C">
        <w:rPr>
          <w:b/>
          <w:bCs/>
          <w:sz w:val="26"/>
          <w:szCs w:val="26"/>
        </w:rPr>
        <w:t>Медиативные подходы в регулировании социально-трудовых отношений и конфликтов</w:t>
      </w:r>
      <w:r w:rsidR="003D7039">
        <w:rPr>
          <w:b/>
          <w:bCs/>
          <w:sz w:val="26"/>
          <w:szCs w:val="26"/>
        </w:rPr>
        <w:t>»</w:t>
      </w:r>
      <w:r>
        <w:rPr>
          <w:b/>
          <w:bCs/>
          <w:sz w:val="26"/>
          <w:szCs w:val="26"/>
        </w:rPr>
        <w:t>;</w:t>
      </w:r>
    </w:p>
    <w:p w14:paraId="011DCAE0" w14:textId="53B43BE8" w:rsidR="009E5368" w:rsidRDefault="009E5368">
      <w:pPr>
        <w:ind w:firstLine="567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- публичная лекция на</w:t>
      </w:r>
      <w:r w:rsidR="00F62065">
        <w:rPr>
          <w:b/>
          <w:bCs/>
          <w:sz w:val="26"/>
          <w:szCs w:val="26"/>
        </w:rPr>
        <w:t xml:space="preserve">учного руководителя Центра </w:t>
      </w:r>
      <w:r w:rsidR="00653243">
        <w:rPr>
          <w:b/>
          <w:bCs/>
          <w:sz w:val="26"/>
          <w:szCs w:val="26"/>
        </w:rPr>
        <w:t>научных</w:t>
      </w:r>
      <w:r w:rsidR="00F62065">
        <w:rPr>
          <w:b/>
          <w:bCs/>
          <w:sz w:val="26"/>
          <w:szCs w:val="26"/>
        </w:rPr>
        <w:t xml:space="preserve"> исследований Международн</w:t>
      </w:r>
      <w:r w:rsidR="00653243">
        <w:rPr>
          <w:b/>
          <w:bCs/>
          <w:sz w:val="26"/>
          <w:szCs w:val="26"/>
        </w:rPr>
        <w:t>ого союза</w:t>
      </w:r>
      <w:r w:rsidR="00F62065">
        <w:rPr>
          <w:b/>
          <w:bCs/>
          <w:sz w:val="26"/>
          <w:szCs w:val="26"/>
        </w:rPr>
        <w:t xml:space="preserve"> юристов</w:t>
      </w:r>
      <w:r w:rsidR="00653243">
        <w:rPr>
          <w:b/>
          <w:bCs/>
          <w:sz w:val="26"/>
          <w:szCs w:val="26"/>
        </w:rPr>
        <w:t xml:space="preserve">, </w:t>
      </w:r>
      <w:r w:rsidR="00653243">
        <w:rPr>
          <w:b/>
        </w:rPr>
        <w:t xml:space="preserve">председателя Московского общества трудового права и права социального обеспечения, </w:t>
      </w:r>
      <w:r>
        <w:rPr>
          <w:b/>
          <w:bCs/>
          <w:sz w:val="26"/>
          <w:szCs w:val="26"/>
        </w:rPr>
        <w:t>д.ю.н., профессора К.Д. Крылова</w:t>
      </w:r>
      <w:r w:rsidR="00F62065">
        <w:rPr>
          <w:b/>
          <w:bCs/>
          <w:sz w:val="26"/>
          <w:szCs w:val="26"/>
        </w:rPr>
        <w:t xml:space="preserve"> «</w:t>
      </w:r>
      <w:r w:rsidR="00390020">
        <w:rPr>
          <w:b/>
          <w:bCs/>
          <w:sz w:val="26"/>
          <w:szCs w:val="26"/>
        </w:rPr>
        <w:t xml:space="preserve">Концептуальные подходы к </w:t>
      </w:r>
      <w:r w:rsidR="00784EEF">
        <w:rPr>
          <w:b/>
          <w:bCs/>
          <w:sz w:val="26"/>
          <w:szCs w:val="26"/>
        </w:rPr>
        <w:t>развитию</w:t>
      </w:r>
      <w:r w:rsidR="00390020">
        <w:rPr>
          <w:b/>
          <w:bCs/>
          <w:sz w:val="26"/>
          <w:szCs w:val="26"/>
        </w:rPr>
        <w:t xml:space="preserve"> трудового права»</w:t>
      </w:r>
      <w:r w:rsidR="001B260D">
        <w:rPr>
          <w:b/>
          <w:bCs/>
          <w:sz w:val="26"/>
          <w:szCs w:val="26"/>
        </w:rPr>
        <w:t>;</w:t>
      </w:r>
    </w:p>
    <w:p w14:paraId="3F46D6D6" w14:textId="2F7EFC87" w:rsidR="001B260D" w:rsidRDefault="001B260D">
      <w:pPr>
        <w:ind w:firstLine="567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- семинар-презентация Информационного центра пенсионной грамотности.</w:t>
      </w:r>
    </w:p>
    <w:p w14:paraId="35AA939F" w14:textId="73786CC1" w:rsidR="00B94EB8" w:rsidRDefault="00B94EB8">
      <w:pPr>
        <w:ind w:firstLine="567"/>
        <w:rPr>
          <w:b/>
          <w:bCs/>
          <w:sz w:val="26"/>
          <w:szCs w:val="26"/>
        </w:rPr>
      </w:pPr>
    </w:p>
    <w:p w14:paraId="6DF1156E" w14:textId="54D01DC3" w:rsidR="00DB61E6" w:rsidRDefault="00DB61E6">
      <w:pPr>
        <w:ind w:firstLine="567"/>
        <w:rPr>
          <w:b/>
          <w:bCs/>
          <w:sz w:val="26"/>
          <w:szCs w:val="26"/>
        </w:rPr>
      </w:pPr>
    </w:p>
    <w:p w14:paraId="4F12A4F8" w14:textId="194FA3D9" w:rsidR="00DB61E6" w:rsidRDefault="00DB61E6">
      <w:pPr>
        <w:ind w:firstLine="567"/>
        <w:rPr>
          <w:b/>
          <w:bCs/>
          <w:sz w:val="26"/>
          <w:szCs w:val="26"/>
        </w:rPr>
      </w:pPr>
    </w:p>
    <w:p w14:paraId="1F4D88F0" w14:textId="77777777" w:rsidR="00DB61E6" w:rsidRDefault="00DB61E6">
      <w:pPr>
        <w:ind w:firstLine="567"/>
        <w:rPr>
          <w:b/>
          <w:bCs/>
          <w:sz w:val="26"/>
          <w:szCs w:val="26"/>
        </w:rPr>
      </w:pPr>
    </w:p>
    <w:p w14:paraId="258281AC" w14:textId="5DECCA4E" w:rsidR="00B94EB8" w:rsidRPr="00B94EB8" w:rsidRDefault="00B94EB8">
      <w:pPr>
        <w:ind w:firstLine="567"/>
        <w:rPr>
          <w:sz w:val="26"/>
          <w:szCs w:val="26"/>
        </w:rPr>
      </w:pPr>
      <w:r w:rsidRPr="00B94EB8">
        <w:rPr>
          <w:sz w:val="26"/>
          <w:szCs w:val="26"/>
        </w:rPr>
        <w:lastRenderedPageBreak/>
        <w:t>Расписание конференции:</w:t>
      </w:r>
    </w:p>
    <w:p w14:paraId="6EFCA799" w14:textId="77777777" w:rsidR="003D7039" w:rsidRDefault="003D7039">
      <w:pPr>
        <w:ind w:firstLine="0"/>
        <w:rPr>
          <w:b/>
          <w:bCs/>
          <w:sz w:val="26"/>
          <w:szCs w:val="26"/>
        </w:rPr>
      </w:pPr>
    </w:p>
    <w:p w14:paraId="6DB68993" w14:textId="16116581" w:rsidR="003D7039" w:rsidRDefault="003D7039">
      <w:pPr>
        <w:spacing w:line="218" w:lineRule="auto"/>
        <w:ind w:left="2268" w:hanging="2268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24 октября – Заезд и размещение участников конференции. </w:t>
      </w:r>
    </w:p>
    <w:p w14:paraId="0EC8AE7D" w14:textId="77777777" w:rsidR="003D7039" w:rsidRDefault="003D7039">
      <w:pPr>
        <w:spacing w:line="218" w:lineRule="auto"/>
        <w:ind w:left="2268" w:hanging="2268"/>
        <w:rPr>
          <w:b/>
          <w:sz w:val="26"/>
          <w:szCs w:val="26"/>
        </w:rPr>
      </w:pPr>
    </w:p>
    <w:p w14:paraId="43DA9C0B" w14:textId="77777777" w:rsidR="003D7039" w:rsidRDefault="009E5368">
      <w:pPr>
        <w:spacing w:line="218" w:lineRule="auto"/>
        <w:ind w:firstLine="0"/>
        <w:rPr>
          <w:b/>
          <w:sz w:val="26"/>
          <w:szCs w:val="26"/>
        </w:rPr>
      </w:pPr>
      <w:r>
        <w:rPr>
          <w:b/>
          <w:sz w:val="26"/>
          <w:szCs w:val="26"/>
        </w:rPr>
        <w:t>25 октября – 10.0</w:t>
      </w:r>
      <w:r w:rsidR="003D7039">
        <w:rPr>
          <w:b/>
          <w:sz w:val="26"/>
          <w:szCs w:val="26"/>
        </w:rPr>
        <w:t>0 – 13.00 - Пленарное заседание</w:t>
      </w:r>
    </w:p>
    <w:p w14:paraId="34A13966" w14:textId="396A9F44" w:rsidR="003D7039" w:rsidRDefault="002C75D4" w:rsidP="002C75D4">
      <w:pPr>
        <w:spacing w:line="218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</w:t>
      </w:r>
      <w:r w:rsidR="003D7039">
        <w:rPr>
          <w:b/>
          <w:sz w:val="26"/>
          <w:szCs w:val="26"/>
        </w:rPr>
        <w:t>14.00 – 18.00 - Работа секций, круглых столов</w:t>
      </w:r>
      <w:r>
        <w:rPr>
          <w:b/>
          <w:sz w:val="26"/>
          <w:szCs w:val="26"/>
        </w:rPr>
        <w:t>, площадок</w:t>
      </w:r>
    </w:p>
    <w:p w14:paraId="2823CB02" w14:textId="77777777" w:rsidR="003D7039" w:rsidRDefault="003D7039">
      <w:pPr>
        <w:spacing w:line="218" w:lineRule="auto"/>
        <w:ind w:firstLine="1701"/>
        <w:rPr>
          <w:b/>
          <w:sz w:val="26"/>
          <w:szCs w:val="26"/>
        </w:rPr>
      </w:pPr>
    </w:p>
    <w:p w14:paraId="002FD41D" w14:textId="77777777" w:rsidR="003D7039" w:rsidRDefault="003D7039">
      <w:pPr>
        <w:spacing w:line="218" w:lineRule="auto"/>
        <w:ind w:firstLine="0"/>
        <w:rPr>
          <w:sz w:val="26"/>
          <w:szCs w:val="26"/>
        </w:rPr>
      </w:pPr>
      <w:r>
        <w:rPr>
          <w:b/>
          <w:sz w:val="26"/>
          <w:szCs w:val="26"/>
        </w:rPr>
        <w:t xml:space="preserve">26 октября - Отъезд участников конференции. </w:t>
      </w:r>
    </w:p>
    <w:p w14:paraId="45E8FB7B" w14:textId="77777777" w:rsidR="003D7039" w:rsidRDefault="003D7039">
      <w:pPr>
        <w:pStyle w:val="12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1C7B436" w14:textId="77777777" w:rsidR="00B94EB8" w:rsidRDefault="00B94EB8" w:rsidP="00B94EB8">
      <w:pPr>
        <w:pStyle w:val="12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Обеспечение проезда и пребывания - за счет направляющей стороны.</w:t>
      </w:r>
    </w:p>
    <w:p w14:paraId="27C3134A" w14:textId="27A771F5" w:rsidR="00B94EB8" w:rsidRDefault="00B94EB8" w:rsidP="00B94EB8">
      <w:pPr>
        <w:pStyle w:val="12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Допускается формат заочного участия с публикацией в сборнике материалов.</w:t>
      </w:r>
    </w:p>
    <w:p w14:paraId="16047834" w14:textId="1E43BD54" w:rsidR="003D7039" w:rsidRDefault="003D7039">
      <w:pPr>
        <w:pStyle w:val="12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Материалы конференции будут опубликованы в сборнике докладов и размещены в РИНЦ (в электронном виде).</w:t>
      </w:r>
    </w:p>
    <w:p w14:paraId="44840E93" w14:textId="703D519B" w:rsidR="00BA6582" w:rsidRDefault="00BA6582">
      <w:pPr>
        <w:pStyle w:val="12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публикации не принимаются работы студентов (</w:t>
      </w:r>
      <w:r w:rsidR="00514814">
        <w:rPr>
          <w:rFonts w:ascii="Times New Roman" w:hAnsi="Times New Roman" w:cs="Times New Roman"/>
          <w:sz w:val="26"/>
          <w:szCs w:val="26"/>
        </w:rPr>
        <w:t>обучающихся на бакалавриате или в магистратуре)</w:t>
      </w:r>
      <w:r>
        <w:rPr>
          <w:rFonts w:ascii="Times New Roman" w:hAnsi="Times New Roman" w:cs="Times New Roman"/>
          <w:sz w:val="26"/>
          <w:szCs w:val="26"/>
        </w:rPr>
        <w:t xml:space="preserve"> за исключением случаев, когда студент является соавтором публикации. От одного автора принимается не более одной работы (в случае соавторства – не более двух работ). </w:t>
      </w:r>
    </w:p>
    <w:p w14:paraId="192FF346" w14:textId="6B3CE3CB" w:rsidR="003D7039" w:rsidRDefault="003D7039">
      <w:pPr>
        <w:pStyle w:val="12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Заявки на участие в конференции просим напр</w:t>
      </w:r>
      <w:r w:rsidR="00484F29">
        <w:rPr>
          <w:rFonts w:ascii="Times New Roman" w:hAnsi="Times New Roman" w:cs="Times New Roman"/>
          <w:sz w:val="26"/>
          <w:szCs w:val="26"/>
        </w:rPr>
        <w:t>авлять в срок до 1 октября 2023</w:t>
      </w:r>
      <w:r>
        <w:rPr>
          <w:rFonts w:ascii="Times New Roman" w:hAnsi="Times New Roman" w:cs="Times New Roman"/>
          <w:sz w:val="26"/>
          <w:szCs w:val="26"/>
        </w:rPr>
        <w:t xml:space="preserve"> года (включительно) на почту </w:t>
      </w:r>
      <w:r>
        <w:rPr>
          <w:rFonts w:ascii="Times New Roman" w:hAnsi="Times New Roman" w:cs="Times New Roman"/>
          <w:sz w:val="26"/>
          <w:szCs w:val="26"/>
          <w:lang w:val="en-US"/>
        </w:rPr>
        <w:t>duzhikov</w:t>
      </w:r>
      <w:r>
        <w:rPr>
          <w:rFonts w:ascii="Times New Roman" w:hAnsi="Times New Roman" w:cs="Times New Roman"/>
          <w:sz w:val="26"/>
          <w:szCs w:val="26"/>
        </w:rPr>
        <w:t>@</w:t>
      </w:r>
      <w:r>
        <w:rPr>
          <w:rFonts w:ascii="Times New Roman" w:hAnsi="Times New Roman" w:cs="Times New Roman"/>
          <w:sz w:val="26"/>
          <w:szCs w:val="26"/>
          <w:lang w:val="en-US"/>
        </w:rPr>
        <w:t>sfedu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50394">
        <w:rPr>
          <w:rFonts w:ascii="Times New Roman" w:hAnsi="Times New Roman" w:cs="Times New Roman"/>
          <w:sz w:val="26"/>
          <w:szCs w:val="26"/>
        </w:rPr>
        <w:t>с пометкой в теме письма «Человек труда и наука»</w:t>
      </w:r>
    </w:p>
    <w:p w14:paraId="5F947E0C" w14:textId="0A9009D4" w:rsidR="003D7039" w:rsidRDefault="003D7039">
      <w:pPr>
        <w:pStyle w:val="12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Участие в конференции и публикация в сборнике материалов конференции бесплатно. </w:t>
      </w:r>
    </w:p>
    <w:p w14:paraId="746A83C1" w14:textId="77777777" w:rsidR="003D7039" w:rsidRDefault="00BA6582">
      <w:pPr>
        <w:pStyle w:val="12"/>
        <w:spacing w:line="276" w:lineRule="auto"/>
        <w:ind w:firstLine="709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Текст статьи </w:t>
      </w:r>
      <w:r w:rsidR="003D7039">
        <w:rPr>
          <w:rFonts w:ascii="Times New Roman" w:hAnsi="Times New Roman" w:cs="Times New Roman"/>
          <w:sz w:val="26"/>
          <w:szCs w:val="26"/>
        </w:rPr>
        <w:t>для включения в сборник трудов конференции и опубликования просим напр</w:t>
      </w:r>
      <w:r w:rsidR="00484F29">
        <w:rPr>
          <w:rFonts w:ascii="Times New Roman" w:hAnsi="Times New Roman" w:cs="Times New Roman"/>
          <w:sz w:val="26"/>
          <w:szCs w:val="26"/>
        </w:rPr>
        <w:t>авлять в срок до 15 октября 2023</w:t>
      </w:r>
      <w:r w:rsidR="003D7039">
        <w:rPr>
          <w:rFonts w:ascii="Times New Roman" w:hAnsi="Times New Roman" w:cs="Times New Roman"/>
          <w:sz w:val="26"/>
          <w:szCs w:val="26"/>
        </w:rPr>
        <w:t xml:space="preserve"> года (включительно) по указанному выше адресу электронной почты.</w:t>
      </w:r>
    </w:p>
    <w:p w14:paraId="354D875D" w14:textId="714E2F86" w:rsidR="003D7039" w:rsidRDefault="003D7039">
      <w:pPr>
        <w:spacing w:line="276" w:lineRule="auto"/>
        <w:rPr>
          <w:rFonts w:eastAsia="Times New Roman"/>
          <w:sz w:val="26"/>
          <w:szCs w:val="26"/>
        </w:rPr>
      </w:pPr>
      <w:r>
        <w:rPr>
          <w:sz w:val="26"/>
          <w:szCs w:val="26"/>
        </w:rPr>
        <w:t xml:space="preserve">Название </w:t>
      </w:r>
      <w:r w:rsidR="00BA6582">
        <w:rPr>
          <w:sz w:val="26"/>
          <w:szCs w:val="26"/>
        </w:rPr>
        <w:t>файла с текстом статьи</w:t>
      </w:r>
      <w:r>
        <w:rPr>
          <w:sz w:val="26"/>
          <w:szCs w:val="26"/>
        </w:rPr>
        <w:t xml:space="preserve"> для участия в конференции –</w:t>
      </w:r>
      <w:r w:rsidR="0075728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Фамилия первого автора, нижнее подчеркивание, сокращенное наименование организации (учебное заведение, научная или профсоюзная организация). Например: Авдеев_АТиСО. </w:t>
      </w:r>
    </w:p>
    <w:p w14:paraId="7A4EC530" w14:textId="77777777" w:rsidR="003D7039" w:rsidRDefault="003D7039">
      <w:pPr>
        <w:spacing w:line="276" w:lineRule="auto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Язык конференции: русский. </w:t>
      </w:r>
    </w:p>
    <w:p w14:paraId="3AEFAA70" w14:textId="3FE4EDC5" w:rsidR="00484F29" w:rsidRDefault="003D7039" w:rsidP="00F61EAD">
      <w:pPr>
        <w:spacing w:line="276" w:lineRule="auto"/>
        <w:rPr>
          <w:rFonts w:eastAsia="Times New Roman"/>
          <w:b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При очном</w:t>
      </w:r>
      <w:r w:rsidR="00484F29">
        <w:rPr>
          <w:rFonts w:eastAsia="Times New Roman"/>
          <w:color w:val="000000"/>
          <w:sz w:val="26"/>
          <w:szCs w:val="26"/>
        </w:rPr>
        <w:t xml:space="preserve"> (личном </w:t>
      </w:r>
      <w:r w:rsidR="00B50DBA">
        <w:rPr>
          <w:rFonts w:eastAsia="Times New Roman"/>
          <w:color w:val="000000"/>
          <w:sz w:val="26"/>
          <w:szCs w:val="26"/>
        </w:rPr>
        <w:t>участии в</w:t>
      </w:r>
      <w:r w:rsidR="00484F29">
        <w:rPr>
          <w:rFonts w:eastAsia="Times New Roman"/>
          <w:color w:val="000000"/>
          <w:sz w:val="26"/>
          <w:szCs w:val="26"/>
        </w:rPr>
        <w:t xml:space="preserve"> конференции</w:t>
      </w:r>
      <w:r w:rsidR="00B50DBA">
        <w:rPr>
          <w:rFonts w:eastAsia="Times New Roman"/>
          <w:color w:val="000000"/>
          <w:sz w:val="26"/>
          <w:szCs w:val="26"/>
        </w:rPr>
        <w:t xml:space="preserve"> с выступлением</w:t>
      </w:r>
      <w:r w:rsidR="00484F29">
        <w:rPr>
          <w:rFonts w:eastAsia="Times New Roman"/>
          <w:color w:val="000000"/>
          <w:sz w:val="26"/>
          <w:szCs w:val="26"/>
        </w:rPr>
        <w:t>)</w:t>
      </w:r>
      <w:r>
        <w:rPr>
          <w:rFonts w:eastAsia="Times New Roman"/>
          <w:color w:val="000000"/>
          <w:sz w:val="26"/>
          <w:szCs w:val="26"/>
        </w:rPr>
        <w:t xml:space="preserve"> </w:t>
      </w:r>
      <w:r w:rsidR="00484F29">
        <w:rPr>
          <w:rFonts w:eastAsia="Times New Roman"/>
          <w:color w:val="000000"/>
          <w:sz w:val="26"/>
          <w:szCs w:val="26"/>
        </w:rPr>
        <w:t xml:space="preserve">и </w:t>
      </w:r>
      <w:r>
        <w:rPr>
          <w:rFonts w:eastAsia="Times New Roman"/>
          <w:color w:val="000000"/>
          <w:sz w:val="26"/>
          <w:szCs w:val="26"/>
        </w:rPr>
        <w:t>заочном участии (</w:t>
      </w:r>
      <w:r w:rsidR="00484F29">
        <w:rPr>
          <w:rFonts w:eastAsia="Times New Roman"/>
          <w:color w:val="000000"/>
          <w:sz w:val="26"/>
          <w:szCs w:val="26"/>
        </w:rPr>
        <w:t>подаче</w:t>
      </w:r>
      <w:r>
        <w:rPr>
          <w:rFonts w:eastAsia="Times New Roman"/>
          <w:color w:val="000000"/>
          <w:sz w:val="26"/>
          <w:szCs w:val="26"/>
        </w:rPr>
        <w:t xml:space="preserve"> статьи/тезисов</w:t>
      </w:r>
      <w:r w:rsidR="00484F29">
        <w:rPr>
          <w:rFonts w:eastAsia="Times New Roman"/>
          <w:color w:val="000000"/>
          <w:sz w:val="26"/>
          <w:szCs w:val="26"/>
        </w:rPr>
        <w:t xml:space="preserve"> для публикации</w:t>
      </w:r>
      <w:r>
        <w:rPr>
          <w:rFonts w:eastAsia="Times New Roman"/>
          <w:color w:val="000000"/>
          <w:sz w:val="26"/>
          <w:szCs w:val="26"/>
        </w:rPr>
        <w:t>) -</w:t>
      </w:r>
      <w:r w:rsidR="00484F29">
        <w:rPr>
          <w:rFonts w:eastAsia="Times New Roman"/>
          <w:color w:val="000000"/>
          <w:sz w:val="26"/>
          <w:szCs w:val="26"/>
        </w:rPr>
        <w:t xml:space="preserve"> выдается</w:t>
      </w:r>
      <w:r>
        <w:rPr>
          <w:rFonts w:eastAsia="Times New Roman"/>
          <w:color w:val="000000"/>
          <w:sz w:val="26"/>
          <w:szCs w:val="26"/>
        </w:rPr>
        <w:t xml:space="preserve"> сертификат</w:t>
      </w:r>
      <w:r w:rsidR="00484F29">
        <w:rPr>
          <w:rFonts w:eastAsia="Times New Roman"/>
          <w:color w:val="000000"/>
          <w:sz w:val="26"/>
          <w:szCs w:val="26"/>
        </w:rPr>
        <w:t>, который</w:t>
      </w:r>
      <w:r>
        <w:rPr>
          <w:rFonts w:eastAsia="Times New Roman"/>
          <w:color w:val="000000"/>
          <w:sz w:val="26"/>
          <w:szCs w:val="26"/>
        </w:rPr>
        <w:t xml:space="preserve"> направляется на электронную почту участника. </w:t>
      </w:r>
    </w:p>
    <w:p w14:paraId="176A6906" w14:textId="77777777" w:rsidR="00484F29" w:rsidRDefault="00484F29">
      <w:pPr>
        <w:spacing w:line="276" w:lineRule="auto"/>
        <w:jc w:val="left"/>
        <w:rPr>
          <w:rFonts w:eastAsia="Times New Roman"/>
          <w:b/>
          <w:sz w:val="26"/>
          <w:szCs w:val="26"/>
        </w:rPr>
      </w:pPr>
    </w:p>
    <w:p w14:paraId="684BD8F4" w14:textId="77777777" w:rsidR="003D7039" w:rsidRDefault="003D7039">
      <w:pPr>
        <w:spacing w:line="276" w:lineRule="auto"/>
        <w:jc w:val="center"/>
        <w:rPr>
          <w:rFonts w:eastAsia="Times New Roman"/>
        </w:rPr>
      </w:pPr>
      <w:r>
        <w:rPr>
          <w:rFonts w:eastAsia="Times New Roman"/>
          <w:b/>
        </w:rPr>
        <w:t xml:space="preserve">Требования к оформлению </w:t>
      </w:r>
      <w:r>
        <w:rPr>
          <w:rFonts w:eastAsia="Times New Roman"/>
          <w:b/>
          <w:bCs/>
        </w:rPr>
        <w:t>материалов для сборника</w:t>
      </w:r>
      <w:r>
        <w:rPr>
          <w:rFonts w:eastAsia="Times New Roman"/>
          <w:b/>
        </w:rPr>
        <w:t>:</w:t>
      </w:r>
    </w:p>
    <w:p w14:paraId="40CEF74F" w14:textId="44760DA8" w:rsidR="003D7039" w:rsidRDefault="003D7039">
      <w:pPr>
        <w:spacing w:line="276" w:lineRule="auto"/>
        <w:rPr>
          <w:rFonts w:eastAsia="Times New Roman"/>
        </w:rPr>
      </w:pPr>
      <w:r>
        <w:rPr>
          <w:rFonts w:eastAsia="Times New Roman"/>
        </w:rPr>
        <w:t xml:space="preserve">- </w:t>
      </w:r>
      <w:r>
        <w:t>Для опубликования принимаются только оригинальные авторские научные статьи, ранее не издававшиеся в других печатных или электронных изданиях</w:t>
      </w:r>
      <w:r>
        <w:rPr>
          <w:rFonts w:eastAsia="Times New Roman"/>
        </w:rPr>
        <w:t xml:space="preserve">. </w:t>
      </w:r>
    </w:p>
    <w:p w14:paraId="5EF27667" w14:textId="77777777" w:rsidR="003D7039" w:rsidRDefault="003D7039">
      <w:pPr>
        <w:spacing w:line="276" w:lineRule="auto"/>
        <w:rPr>
          <w:rFonts w:eastAsia="Times New Roman"/>
        </w:rPr>
      </w:pPr>
      <w:r>
        <w:rPr>
          <w:rFonts w:eastAsia="Times New Roman"/>
        </w:rPr>
        <w:t>- Объем материалов ст</w:t>
      </w:r>
      <w:r w:rsidR="00BA6582">
        <w:rPr>
          <w:rFonts w:eastAsia="Times New Roman"/>
        </w:rPr>
        <w:t xml:space="preserve">атьи для сборника 3 - 5 страниц, </w:t>
      </w:r>
      <w:r>
        <w:rPr>
          <w:rFonts w:eastAsia="Times New Roman"/>
        </w:rPr>
        <w:t xml:space="preserve">шрифт Times New Roman, интервал 1.5, кегль 14, поля с каждой стороны листа по 2,5 см. </w:t>
      </w:r>
    </w:p>
    <w:p w14:paraId="16B52C0E" w14:textId="77777777" w:rsidR="003D7039" w:rsidRDefault="003D7039">
      <w:pPr>
        <w:spacing w:line="276" w:lineRule="auto"/>
        <w:rPr>
          <w:rFonts w:eastAsia="Times New Roman"/>
        </w:rPr>
      </w:pPr>
      <w:r>
        <w:rPr>
          <w:rFonts w:eastAsia="Times New Roman"/>
        </w:rPr>
        <w:t xml:space="preserve">- </w:t>
      </w:r>
      <w:r>
        <w:rPr>
          <w:bCs/>
        </w:rPr>
        <w:t>Страницы не нумеруются. Не использовать функции сносок, разрыва страниц, разделов.</w:t>
      </w:r>
    </w:p>
    <w:p w14:paraId="3F67D85F" w14:textId="77777777" w:rsidR="003D7039" w:rsidRDefault="003D7039">
      <w:pPr>
        <w:spacing w:line="276" w:lineRule="auto"/>
        <w:rPr>
          <w:rFonts w:eastAsia="Times New Roman"/>
        </w:rPr>
      </w:pPr>
      <w:r>
        <w:rPr>
          <w:rFonts w:eastAsia="Times New Roman"/>
        </w:rPr>
        <w:t xml:space="preserve">- </w:t>
      </w:r>
      <w:r>
        <w:t xml:space="preserve">Названия и номера рисунков указываются под рисунками, названия и номера таблиц – над таблицами. Таблицы, схемы, рисунки, формулы, </w:t>
      </w:r>
      <w:r>
        <w:lastRenderedPageBreak/>
        <w:t>графики не должны выходить за пределы указанных полей (размер шрифта в таблицах и рисунках – 12). Таблицы необходимо оформлять с использованием табличного редактора</w:t>
      </w:r>
      <w:r>
        <w:rPr>
          <w:rFonts w:eastAsia="Times New Roman"/>
        </w:rPr>
        <w:t>.</w:t>
      </w:r>
    </w:p>
    <w:p w14:paraId="0DE492B3" w14:textId="77777777" w:rsidR="003D7039" w:rsidRDefault="003D7039">
      <w:pPr>
        <w:spacing w:line="276" w:lineRule="auto"/>
        <w:rPr>
          <w:rFonts w:eastAsia="Times New Roman"/>
        </w:rPr>
      </w:pPr>
      <w:r>
        <w:rPr>
          <w:rFonts w:eastAsia="Times New Roman"/>
        </w:rPr>
        <w:t xml:space="preserve">- Автоматические ссылки не допускаются. </w:t>
      </w:r>
    </w:p>
    <w:p w14:paraId="14DC9CDF" w14:textId="77777777" w:rsidR="003D7039" w:rsidRDefault="003D7039">
      <w:pPr>
        <w:spacing w:line="276" w:lineRule="auto"/>
        <w:rPr>
          <w:rFonts w:eastAsia="Times New Roman"/>
        </w:rPr>
      </w:pPr>
      <w:r>
        <w:rPr>
          <w:rFonts w:eastAsia="Times New Roman"/>
        </w:rPr>
        <w:t>- Ссылки на литературу оформляются по тексту в квадратных скобках (например, [5, c. 24-25]), а список литературы, составленный в порядке встречаемости ссылок, помещается за текстом.</w:t>
      </w:r>
    </w:p>
    <w:p w14:paraId="6E7AC132" w14:textId="77777777" w:rsidR="003D7039" w:rsidRDefault="003D7039">
      <w:pPr>
        <w:spacing w:line="276" w:lineRule="auto"/>
        <w:rPr>
          <w:rFonts w:eastAsia="Times New Roman"/>
        </w:rPr>
      </w:pPr>
      <w:r>
        <w:rPr>
          <w:rFonts w:eastAsia="Times New Roman"/>
        </w:rPr>
        <w:t>- В публикациях в списке литературы для каждого источника должно быть указано:</w:t>
      </w:r>
    </w:p>
    <w:p w14:paraId="76527F1E" w14:textId="77777777" w:rsidR="003D7039" w:rsidRDefault="003D7039" w:rsidP="00B50DBA">
      <w:pPr>
        <w:numPr>
          <w:ilvl w:val="0"/>
          <w:numId w:val="2"/>
        </w:numPr>
        <w:tabs>
          <w:tab w:val="left" w:pos="1134"/>
        </w:tabs>
        <w:spacing w:line="276" w:lineRule="auto"/>
        <w:ind w:left="709" w:hanging="11"/>
        <w:rPr>
          <w:rFonts w:eastAsia="Times New Roman"/>
        </w:rPr>
      </w:pPr>
      <w:r>
        <w:rPr>
          <w:rFonts w:eastAsia="Times New Roman"/>
        </w:rPr>
        <w:t xml:space="preserve">общее число страниц (например: Павлов В.А. Институционализация системы образования в Российской Федерации. М.: Проспект, 2018. 341 с.) </w:t>
      </w:r>
    </w:p>
    <w:p w14:paraId="55E387BA" w14:textId="77777777" w:rsidR="003D7039" w:rsidRDefault="003D7039" w:rsidP="00B50DBA">
      <w:pPr>
        <w:numPr>
          <w:ilvl w:val="0"/>
          <w:numId w:val="2"/>
        </w:numPr>
        <w:tabs>
          <w:tab w:val="left" w:pos="1134"/>
        </w:tabs>
        <w:spacing w:line="276" w:lineRule="auto"/>
        <w:ind w:left="709" w:hanging="11"/>
        <w:rPr>
          <w:rFonts w:eastAsia="Times New Roman"/>
        </w:rPr>
      </w:pPr>
      <w:r>
        <w:rPr>
          <w:rFonts w:eastAsia="Times New Roman"/>
        </w:rPr>
        <w:t>либо (для статей из журналов и сборников) диапазон страниц, на которых находится статья (например: Малышев С.В., Петренко Т.Г. Реализация активных мер государственной политики занятости на рынке образовательных услуг // Современное образование. 2017. № 6. С. 20–31).</w:t>
      </w:r>
    </w:p>
    <w:p w14:paraId="14DABEB8" w14:textId="77777777" w:rsidR="003D7039" w:rsidRDefault="003D7039">
      <w:pPr>
        <w:spacing w:line="276" w:lineRule="auto"/>
        <w:rPr>
          <w:rFonts w:eastAsia="Times New Roman"/>
        </w:rPr>
      </w:pPr>
      <w:r>
        <w:rPr>
          <w:rFonts w:eastAsia="Times New Roman"/>
        </w:rPr>
        <w:t xml:space="preserve">- </w:t>
      </w:r>
      <w:r>
        <w:t>Иллюстративные материалы (рисунки, графики, схемы) должны быть четко читаемыми, черно-белыми, сгруппированными в единый объект.</w:t>
      </w:r>
    </w:p>
    <w:p w14:paraId="26D34BA6" w14:textId="77777777" w:rsidR="003D7039" w:rsidRDefault="003D7039">
      <w:pPr>
        <w:spacing w:line="276" w:lineRule="auto"/>
      </w:pPr>
      <w:r>
        <w:rPr>
          <w:rFonts w:eastAsia="Times New Roman"/>
        </w:rPr>
        <w:t xml:space="preserve">- </w:t>
      </w:r>
      <w:r>
        <w:t xml:space="preserve">На последней странице автором указывается: «Материал выверен, цифры, факты, цитаты сверены с первоисточником. Материал не содержит сведений ограниченного распространения. Научная статья проверена в системе «Антиплагиат»». </w:t>
      </w:r>
    </w:p>
    <w:p w14:paraId="1309D8A1" w14:textId="77777777" w:rsidR="003D7039" w:rsidRDefault="003D7039">
      <w:pPr>
        <w:spacing w:line="276" w:lineRule="auto"/>
      </w:pPr>
      <w:r>
        <w:t xml:space="preserve">Научная статья должна иметь </w:t>
      </w:r>
      <w:r>
        <w:rPr>
          <w:b/>
          <w:bCs/>
        </w:rPr>
        <w:t>не менее 75%</w:t>
      </w:r>
      <w:r>
        <w:t xml:space="preserve"> оригинальности текста.</w:t>
      </w:r>
    </w:p>
    <w:p w14:paraId="7BC84A3D" w14:textId="77777777" w:rsidR="003D7039" w:rsidRDefault="003D7039">
      <w:pPr>
        <w:spacing w:line="276" w:lineRule="auto"/>
        <w:rPr>
          <w:rFonts w:eastAsia="Times New Roman"/>
        </w:rPr>
      </w:pPr>
      <w:r>
        <w:t>Оргкомитет оставляет за собой право отказать в публикации направленных материалов.</w:t>
      </w:r>
    </w:p>
    <w:p w14:paraId="3D9DC4E7" w14:textId="77777777" w:rsidR="003D7039" w:rsidRDefault="003D7039" w:rsidP="005F32BF">
      <w:pPr>
        <w:spacing w:line="276" w:lineRule="auto"/>
        <w:ind w:firstLine="0"/>
        <w:rPr>
          <w:rFonts w:eastAsia="Times New Roman"/>
        </w:rPr>
      </w:pPr>
    </w:p>
    <w:p w14:paraId="6897B9C4" w14:textId="02B1EB3B" w:rsidR="003D7039" w:rsidRDefault="003D7039">
      <w:pPr>
        <w:spacing w:line="276" w:lineRule="auto"/>
        <w:rPr>
          <w:rFonts w:eastAsia="Times New Roman"/>
        </w:rPr>
      </w:pPr>
    </w:p>
    <w:p w14:paraId="7E99F5D2" w14:textId="7C8B0F23" w:rsidR="00DB61E6" w:rsidRDefault="00DB61E6">
      <w:pPr>
        <w:spacing w:line="276" w:lineRule="auto"/>
        <w:rPr>
          <w:rFonts w:eastAsia="Times New Roman"/>
        </w:rPr>
      </w:pPr>
    </w:p>
    <w:p w14:paraId="7DD0BB81" w14:textId="4BB64590" w:rsidR="00DB61E6" w:rsidRDefault="00DB61E6">
      <w:pPr>
        <w:spacing w:line="276" w:lineRule="auto"/>
        <w:rPr>
          <w:rFonts w:eastAsia="Times New Roman"/>
        </w:rPr>
      </w:pPr>
    </w:p>
    <w:p w14:paraId="2A978F56" w14:textId="1362B0E9" w:rsidR="00DB61E6" w:rsidRDefault="00DB61E6">
      <w:pPr>
        <w:spacing w:line="276" w:lineRule="auto"/>
        <w:rPr>
          <w:rFonts w:eastAsia="Times New Roman"/>
        </w:rPr>
      </w:pPr>
    </w:p>
    <w:p w14:paraId="4C2985E1" w14:textId="7001DB28" w:rsidR="00DB61E6" w:rsidRDefault="00DB61E6">
      <w:pPr>
        <w:spacing w:line="276" w:lineRule="auto"/>
        <w:rPr>
          <w:rFonts w:eastAsia="Times New Roman"/>
        </w:rPr>
      </w:pPr>
    </w:p>
    <w:p w14:paraId="1241863E" w14:textId="76C7C3F9" w:rsidR="00DB61E6" w:rsidRDefault="00DB61E6">
      <w:pPr>
        <w:spacing w:line="276" w:lineRule="auto"/>
        <w:rPr>
          <w:rFonts w:eastAsia="Times New Roman"/>
        </w:rPr>
      </w:pPr>
    </w:p>
    <w:p w14:paraId="68B62449" w14:textId="2E9AF60A" w:rsidR="00DB61E6" w:rsidRDefault="00DB61E6">
      <w:pPr>
        <w:spacing w:line="276" w:lineRule="auto"/>
        <w:rPr>
          <w:rFonts w:eastAsia="Times New Roman"/>
        </w:rPr>
      </w:pPr>
    </w:p>
    <w:p w14:paraId="09DD983B" w14:textId="1525C490" w:rsidR="00DB61E6" w:rsidRDefault="00DB61E6">
      <w:pPr>
        <w:spacing w:line="276" w:lineRule="auto"/>
        <w:rPr>
          <w:rFonts w:eastAsia="Times New Roman"/>
        </w:rPr>
      </w:pPr>
    </w:p>
    <w:p w14:paraId="64F27378" w14:textId="4444B469" w:rsidR="00DB61E6" w:rsidRDefault="00DB61E6">
      <w:pPr>
        <w:spacing w:line="276" w:lineRule="auto"/>
        <w:rPr>
          <w:rFonts w:eastAsia="Times New Roman"/>
        </w:rPr>
      </w:pPr>
    </w:p>
    <w:p w14:paraId="1AC9F69D" w14:textId="5106B00A" w:rsidR="00DB61E6" w:rsidRDefault="00DB61E6">
      <w:pPr>
        <w:spacing w:line="276" w:lineRule="auto"/>
        <w:rPr>
          <w:rFonts w:eastAsia="Times New Roman"/>
        </w:rPr>
      </w:pPr>
    </w:p>
    <w:p w14:paraId="089C42A8" w14:textId="6DB5E465" w:rsidR="00DB61E6" w:rsidRDefault="00DB61E6">
      <w:pPr>
        <w:spacing w:line="276" w:lineRule="auto"/>
        <w:rPr>
          <w:rFonts w:eastAsia="Times New Roman"/>
        </w:rPr>
      </w:pPr>
    </w:p>
    <w:p w14:paraId="7607EDD3" w14:textId="293BB0AA" w:rsidR="00DB61E6" w:rsidRDefault="00DB61E6">
      <w:pPr>
        <w:spacing w:line="276" w:lineRule="auto"/>
        <w:rPr>
          <w:rFonts w:eastAsia="Times New Roman"/>
        </w:rPr>
      </w:pPr>
    </w:p>
    <w:p w14:paraId="71F52AB8" w14:textId="6574C130" w:rsidR="00DB61E6" w:rsidRDefault="00DB61E6">
      <w:pPr>
        <w:spacing w:line="276" w:lineRule="auto"/>
        <w:rPr>
          <w:rFonts w:eastAsia="Times New Roman"/>
        </w:rPr>
      </w:pPr>
    </w:p>
    <w:p w14:paraId="4B244174" w14:textId="77777777" w:rsidR="00DB61E6" w:rsidRDefault="00DB61E6">
      <w:pPr>
        <w:spacing w:line="276" w:lineRule="auto"/>
        <w:rPr>
          <w:rFonts w:eastAsia="Times New Roman"/>
        </w:rPr>
      </w:pPr>
    </w:p>
    <w:p w14:paraId="1FBE8AF7" w14:textId="77777777" w:rsidR="003D7039" w:rsidRDefault="003D7039" w:rsidP="00F61EAD">
      <w:pPr>
        <w:spacing w:line="276" w:lineRule="auto"/>
        <w:jc w:val="center"/>
      </w:pPr>
      <w:r>
        <w:rPr>
          <w:rFonts w:eastAsia="Times New Roman"/>
          <w:b/>
          <w:bCs/>
          <w:caps/>
        </w:rPr>
        <w:t>Пример оформления статьи:</w:t>
      </w:r>
    </w:p>
    <w:tbl>
      <w:tblPr>
        <w:tblW w:w="0" w:type="auto"/>
        <w:tblInd w:w="-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51"/>
      </w:tblGrid>
      <w:tr w:rsidR="003D7039" w14:paraId="26DDC6F6" w14:textId="77777777">
        <w:tc>
          <w:tcPr>
            <w:tcW w:w="9451" w:type="dxa"/>
            <w:shd w:val="clear" w:color="auto" w:fill="FFFFFF"/>
            <w:vAlign w:val="center"/>
          </w:tcPr>
          <w:p w14:paraId="6BE5FBBF" w14:textId="77777777" w:rsidR="003D7039" w:rsidRDefault="003D7039">
            <w:pPr>
              <w:snapToGrid w:val="0"/>
              <w:spacing w:line="276" w:lineRule="auto"/>
              <w:ind w:firstLine="0"/>
              <w:jc w:val="center"/>
            </w:pPr>
          </w:p>
          <w:p w14:paraId="70F7BC4E" w14:textId="77777777" w:rsidR="003D7039" w:rsidRDefault="003D7039">
            <w:pPr>
              <w:spacing w:line="276" w:lineRule="auto"/>
              <w:ind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ПРОБЛЕМЫ И ПЕРСПЕКТИВЫ РАЗВИТИЯ ПРОФСОЮЗНЫХ ОРГАНИЗАЦИЙ</w:t>
            </w:r>
            <w:r>
              <w:t xml:space="preserve"> В СОВРЕМЕННЫХ УСЛОВИЯХ</w:t>
            </w:r>
          </w:p>
          <w:p w14:paraId="6AFFE828" w14:textId="77777777" w:rsidR="003D7039" w:rsidRDefault="003D7039">
            <w:pPr>
              <w:spacing w:line="276" w:lineRule="auto"/>
              <w:ind w:firstLine="0"/>
              <w:jc w:val="center"/>
              <w:rPr>
                <w:rFonts w:eastAsia="Times New Roman"/>
                <w:i/>
              </w:rPr>
            </w:pPr>
            <w:r>
              <w:rPr>
                <w:rFonts w:eastAsia="Times New Roman"/>
              </w:rPr>
              <w:t>Белова Е.С.</w:t>
            </w:r>
          </w:p>
          <w:p w14:paraId="767A2F0E" w14:textId="77777777" w:rsidR="003D7039" w:rsidRDefault="003D7039">
            <w:pPr>
              <w:spacing w:line="276" w:lineRule="auto"/>
              <w:jc w:val="center"/>
              <w:rPr>
                <w:rFonts w:eastAsia="Times New Roman"/>
                <w:i/>
              </w:rPr>
            </w:pPr>
            <w:r>
              <w:rPr>
                <w:rFonts w:eastAsia="Times New Roman"/>
                <w:i/>
              </w:rPr>
              <w:t>Южный федеральный университет, г. Ростов-на-Дону</w:t>
            </w:r>
          </w:p>
          <w:p w14:paraId="486C14E9" w14:textId="77777777" w:rsidR="003D7039" w:rsidRDefault="003D7039">
            <w:pPr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i/>
              </w:rPr>
              <w:t xml:space="preserve">  </w:t>
            </w:r>
          </w:p>
          <w:p w14:paraId="756B0CFA" w14:textId="77777777" w:rsidR="003D7039" w:rsidRDefault="003D7039">
            <w:pPr>
              <w:spacing w:line="276" w:lineRule="auto"/>
              <w:ind w:firstLine="0"/>
              <w:jc w:val="left"/>
            </w:pPr>
            <w:r>
              <w:rPr>
                <w:rFonts w:eastAsia="Times New Roman"/>
              </w:rPr>
              <w:t xml:space="preserve">           Текст статьи </w:t>
            </w:r>
          </w:p>
        </w:tc>
      </w:tr>
    </w:tbl>
    <w:p w14:paraId="252693D3" w14:textId="77777777" w:rsidR="003D7039" w:rsidRDefault="003D7039">
      <w:pPr>
        <w:spacing w:line="360" w:lineRule="auto"/>
        <w:ind w:firstLine="567"/>
        <w:jc w:val="right"/>
        <w:rPr>
          <w:rStyle w:val="0pt"/>
          <w:rFonts w:eastAsia="Calibri"/>
        </w:rPr>
      </w:pPr>
      <w:r>
        <w:rPr>
          <w:rFonts w:eastAsia="Times New Roman"/>
        </w:rPr>
        <w:t xml:space="preserve">  </w:t>
      </w:r>
      <w:r>
        <w:rPr>
          <w:rStyle w:val="0pt"/>
          <w:rFonts w:eastAsia="Calibri"/>
        </w:rPr>
        <w:t xml:space="preserve">Таблица 1. </w:t>
      </w:r>
    </w:p>
    <w:p w14:paraId="5401D1EE" w14:textId="77777777" w:rsidR="003D7039" w:rsidRDefault="003D7039">
      <w:pPr>
        <w:spacing w:line="360" w:lineRule="auto"/>
        <w:ind w:firstLine="567"/>
        <w:jc w:val="center"/>
      </w:pPr>
      <w:r>
        <w:rPr>
          <w:rStyle w:val="0pt"/>
          <w:rFonts w:eastAsia="Calibri"/>
        </w:rPr>
        <w:t xml:space="preserve">Элементы финансового механизма системы образования </w:t>
      </w:r>
      <w:r>
        <w:t>[1, с. 226]</w:t>
      </w:r>
    </w:p>
    <w:tbl>
      <w:tblPr>
        <w:tblW w:w="0" w:type="auto"/>
        <w:tblInd w:w="99" w:type="dxa"/>
        <w:tblLayout w:type="fixed"/>
        <w:tblLook w:val="0000" w:firstRow="0" w:lastRow="0" w:firstColumn="0" w:lastColumn="0" w:noHBand="0" w:noVBand="0"/>
      </w:tblPr>
      <w:tblGrid>
        <w:gridCol w:w="1446"/>
        <w:gridCol w:w="2408"/>
        <w:gridCol w:w="5522"/>
      </w:tblGrid>
      <w:tr w:rsidR="003D7039" w14:paraId="45CF30C7" w14:textId="77777777"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DF6DDA" w14:textId="77777777" w:rsidR="003D7039" w:rsidRDefault="003D7039">
            <w:pPr>
              <w:snapToGrid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862E97" w14:textId="77777777" w:rsidR="003D7039" w:rsidRDefault="003D7039">
            <w:pPr>
              <w:snapToGrid w:val="0"/>
              <w:jc w:val="center"/>
            </w:pP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B6545C" w14:textId="77777777" w:rsidR="003D7039" w:rsidRDefault="003D7039">
            <w:pPr>
              <w:snapToGrid w:val="0"/>
            </w:pPr>
          </w:p>
        </w:tc>
      </w:tr>
      <w:tr w:rsidR="003D7039" w14:paraId="12EA2943" w14:textId="77777777"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8F1697" w14:textId="77777777" w:rsidR="003D7039" w:rsidRDefault="003D7039">
            <w:pPr>
              <w:snapToGrid w:val="0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625F97" w14:textId="77777777" w:rsidR="003D7039" w:rsidRDefault="003D7039">
            <w:pPr>
              <w:snapToGrid w:val="0"/>
            </w:pP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FA21A9" w14:textId="77777777" w:rsidR="003D7039" w:rsidRDefault="003D7039">
            <w:pPr>
              <w:snapToGrid w:val="0"/>
              <w:rPr>
                <w:shd w:val="clear" w:color="auto" w:fill="FFFF00"/>
              </w:rPr>
            </w:pPr>
          </w:p>
        </w:tc>
      </w:tr>
    </w:tbl>
    <w:p w14:paraId="3C3DB327" w14:textId="77777777" w:rsidR="003D7039" w:rsidRDefault="003D7039">
      <w:pPr>
        <w:spacing w:line="276" w:lineRule="auto"/>
        <w:rPr>
          <w:i/>
        </w:rPr>
      </w:pPr>
    </w:p>
    <w:p w14:paraId="260EA168" w14:textId="77777777" w:rsidR="003D7039" w:rsidRDefault="003D7039">
      <w:pPr>
        <w:spacing w:line="276" w:lineRule="auto"/>
        <w:rPr>
          <w:rFonts w:eastAsia="Times New Roman"/>
        </w:rPr>
      </w:pPr>
      <w:r>
        <w:rPr>
          <w:rFonts w:eastAsia="Times New Roman"/>
        </w:rPr>
        <w:t>Текст статьи</w:t>
      </w:r>
    </w:p>
    <w:p w14:paraId="1A52DC24" w14:textId="77777777" w:rsidR="003D7039" w:rsidRDefault="003D7039">
      <w:pPr>
        <w:spacing w:line="276" w:lineRule="auto"/>
        <w:rPr>
          <w:rFonts w:eastAsia="Times New Roman"/>
        </w:rPr>
      </w:pPr>
    </w:p>
    <w:p w14:paraId="77D3FDE2" w14:textId="77777777" w:rsidR="003D7039" w:rsidRDefault="003D7039">
      <w:pPr>
        <w:spacing w:line="276" w:lineRule="auto"/>
        <w:jc w:val="center"/>
        <w:rPr>
          <w:rFonts w:eastAsia="Times New Roman"/>
        </w:rPr>
      </w:pPr>
    </w:p>
    <w:p w14:paraId="1ABFB8C5" w14:textId="77777777" w:rsidR="003D7039" w:rsidRDefault="003D7039">
      <w:pPr>
        <w:spacing w:line="360" w:lineRule="auto"/>
        <w:ind w:firstLine="426"/>
      </w:pPr>
    </w:p>
    <w:p w14:paraId="4820262C" w14:textId="77777777" w:rsidR="003D7039" w:rsidRDefault="003D7039">
      <w:pPr>
        <w:spacing w:line="360" w:lineRule="auto"/>
        <w:ind w:firstLine="426"/>
        <w:rPr>
          <w:rFonts w:eastAsia="Times New Roman"/>
        </w:rPr>
      </w:pPr>
      <w:r>
        <w:t xml:space="preserve">Рисунок 1 - </w:t>
      </w:r>
      <w:r>
        <w:rPr>
          <w:iCs/>
        </w:rPr>
        <w:t xml:space="preserve">Вариативность развития образовательной среды в современных условиях </w:t>
      </w:r>
      <w:r>
        <w:t>[2].</w:t>
      </w:r>
    </w:p>
    <w:p w14:paraId="14654033" w14:textId="77777777" w:rsidR="003D7039" w:rsidRDefault="003D7039">
      <w:pPr>
        <w:spacing w:line="276" w:lineRule="auto"/>
      </w:pPr>
      <w:r>
        <w:rPr>
          <w:rFonts w:eastAsia="Times New Roman"/>
        </w:rPr>
        <w:t>Текст статьи</w:t>
      </w:r>
    </w:p>
    <w:p w14:paraId="0B5CB2AE" w14:textId="77777777" w:rsidR="003D7039" w:rsidRDefault="003D7039">
      <w:pPr>
        <w:spacing w:line="276" w:lineRule="auto"/>
        <w:jc w:val="center"/>
      </w:pPr>
    </w:p>
    <w:p w14:paraId="7E3F81FE" w14:textId="77777777" w:rsidR="003D7039" w:rsidRDefault="003D7039">
      <w:pPr>
        <w:spacing w:line="276" w:lineRule="auto"/>
        <w:jc w:val="center"/>
        <w:rPr>
          <w:rFonts w:eastAsia="Times New Roman"/>
        </w:rPr>
      </w:pPr>
      <w:r>
        <w:t>Список литературы</w:t>
      </w:r>
    </w:p>
    <w:p w14:paraId="656AE3BC" w14:textId="77777777" w:rsidR="003D7039" w:rsidRDefault="003D7039">
      <w:pPr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  <w:rPr>
          <w:rFonts w:eastAsia="Times New Roman"/>
        </w:rPr>
      </w:pPr>
      <w:r>
        <w:rPr>
          <w:rFonts w:eastAsia="Times New Roman"/>
        </w:rPr>
        <w:t>Павлов В.А. Институционализация системы образования в Российской Федерации. М.: Проспект, 2018. 341 с.</w:t>
      </w:r>
    </w:p>
    <w:p w14:paraId="50AF83E1" w14:textId="77777777" w:rsidR="003D7039" w:rsidRDefault="003D7039">
      <w:pPr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  <w:rPr>
          <w:rFonts w:eastAsia="Times New Roman"/>
        </w:rPr>
      </w:pPr>
      <w:r>
        <w:rPr>
          <w:rFonts w:eastAsia="Times New Roman"/>
        </w:rPr>
        <w:t>и т.д.</w:t>
      </w:r>
    </w:p>
    <w:p w14:paraId="78632DBF" w14:textId="77777777" w:rsidR="003D7039" w:rsidRDefault="003D7039">
      <w:pPr>
        <w:tabs>
          <w:tab w:val="left" w:pos="284"/>
        </w:tabs>
        <w:spacing w:line="276" w:lineRule="auto"/>
        <w:ind w:firstLine="0"/>
        <w:rPr>
          <w:rFonts w:eastAsia="Times New Roman"/>
        </w:rPr>
      </w:pPr>
    </w:p>
    <w:p w14:paraId="0FDEDE84" w14:textId="77777777" w:rsidR="003D7039" w:rsidRDefault="003D7039">
      <w:pPr>
        <w:tabs>
          <w:tab w:val="left" w:pos="284"/>
        </w:tabs>
        <w:spacing w:line="276" w:lineRule="auto"/>
        <w:ind w:firstLine="0"/>
      </w:pPr>
    </w:p>
    <w:p w14:paraId="740B379B" w14:textId="77777777" w:rsidR="003D7039" w:rsidRDefault="003D7039">
      <w:pPr>
        <w:rPr>
          <w:b/>
          <w:bCs/>
        </w:rPr>
      </w:pPr>
      <w:r>
        <w:t>Материал выверен, цифры, факты, цитаты сверены с первоисточником. Материал не содержит сведений ограниченного распространения. Научная статья проверена в системе «Антиплагиат»</w:t>
      </w:r>
    </w:p>
    <w:p w14:paraId="6D61245A" w14:textId="77777777" w:rsidR="003D7039" w:rsidRDefault="003D7039">
      <w:r>
        <w:rPr>
          <w:b/>
          <w:bCs/>
        </w:rPr>
        <w:t>__________________________________________________________</w:t>
      </w:r>
    </w:p>
    <w:p w14:paraId="42BC7207" w14:textId="77777777" w:rsidR="003D7039" w:rsidRDefault="003D7039"/>
    <w:p w14:paraId="526F4E95" w14:textId="77777777" w:rsidR="003D7039" w:rsidRDefault="003D7039"/>
    <w:p w14:paraId="13269461" w14:textId="77777777" w:rsidR="003D7039" w:rsidRDefault="003D7039"/>
    <w:p w14:paraId="4A171671" w14:textId="77777777" w:rsidR="00257707" w:rsidRDefault="00257707"/>
    <w:p w14:paraId="72C4D8A5" w14:textId="77777777" w:rsidR="00257707" w:rsidRDefault="00257707"/>
    <w:p w14:paraId="114DF394" w14:textId="77777777" w:rsidR="005F32BF" w:rsidRDefault="005F32BF"/>
    <w:p w14:paraId="1671A54A" w14:textId="77777777" w:rsidR="005F32BF" w:rsidRDefault="005F32BF"/>
    <w:p w14:paraId="04B82BDB" w14:textId="77777777" w:rsidR="004E5069" w:rsidRDefault="004E5069"/>
    <w:p w14:paraId="2877120E" w14:textId="699D4A5C" w:rsidR="003D7039" w:rsidRPr="00DB61E6" w:rsidRDefault="00DB61E6" w:rsidP="00DB61E6">
      <w:pPr>
        <w:jc w:val="center"/>
      </w:pPr>
      <w:r>
        <w:rPr>
          <w:b/>
          <w:bCs/>
        </w:rPr>
        <w:lastRenderedPageBreak/>
        <w:t xml:space="preserve">Заявка на участие в </w:t>
      </w:r>
      <w:r>
        <w:rPr>
          <w:b/>
          <w:bCs/>
          <w:lang w:val="en-US"/>
        </w:rPr>
        <w:t>IV</w:t>
      </w:r>
      <w:r>
        <w:rPr>
          <w:b/>
          <w:bCs/>
        </w:rPr>
        <w:t xml:space="preserve"> ВНПК «Человек труда и наука»</w:t>
      </w:r>
    </w:p>
    <w:p w14:paraId="7AFC5DFA" w14:textId="77777777" w:rsidR="003D7039" w:rsidRDefault="003D7039"/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501"/>
        <w:gridCol w:w="5088"/>
      </w:tblGrid>
      <w:tr w:rsidR="003D7039" w14:paraId="27A49DAF" w14:textId="77777777">
        <w:trPr>
          <w:trHeight w:val="907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AE372E" w14:textId="77777777" w:rsidR="003D7039" w:rsidRDefault="003D7039">
            <w:pPr>
              <w:ind w:firstLine="0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Фамилия, имя, отчество (полностью),</w:t>
            </w:r>
          </w:p>
          <w:p w14:paraId="3C87C730" w14:textId="77777777" w:rsidR="003D7039" w:rsidRDefault="003D7039">
            <w:pPr>
              <w:ind w:firstLine="0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Ученая степень, </w:t>
            </w:r>
            <w:r>
              <w:rPr>
                <w:sz w:val="26"/>
                <w:szCs w:val="26"/>
              </w:rPr>
              <w:t xml:space="preserve">ученое </w:t>
            </w:r>
            <w:r>
              <w:rPr>
                <w:rFonts w:eastAsia="Times New Roman"/>
                <w:sz w:val="26"/>
                <w:szCs w:val="26"/>
              </w:rPr>
              <w:t>звание, должность, место работы (учебы)</w:t>
            </w:r>
          </w:p>
        </w:tc>
        <w:tc>
          <w:tcPr>
            <w:tcW w:w="5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F1505C" w14:textId="77777777" w:rsidR="003D7039" w:rsidRDefault="003D7039">
            <w:pPr>
              <w:snapToGrid w:val="0"/>
              <w:rPr>
                <w:rFonts w:eastAsia="Times New Roman"/>
                <w:bCs/>
                <w:sz w:val="26"/>
                <w:szCs w:val="26"/>
              </w:rPr>
            </w:pPr>
          </w:p>
        </w:tc>
      </w:tr>
      <w:tr w:rsidR="003D7039" w14:paraId="76CFD995" w14:textId="77777777">
        <w:trPr>
          <w:trHeight w:val="897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420841" w14:textId="77777777" w:rsidR="003D7039" w:rsidRDefault="003D7039">
            <w:pPr>
              <w:ind w:firstLine="0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Адрес места работы (учебы) (с индексом), телефон (для связи), </w:t>
            </w:r>
            <w:r>
              <w:rPr>
                <w:rFonts w:eastAsia="Times New Roman"/>
                <w:sz w:val="26"/>
                <w:szCs w:val="26"/>
                <w:lang w:val="en-US"/>
              </w:rPr>
              <w:t>e</w:t>
            </w:r>
            <w:r>
              <w:rPr>
                <w:rFonts w:eastAsia="Times New Roman"/>
                <w:sz w:val="26"/>
                <w:szCs w:val="26"/>
              </w:rPr>
              <w:t>-</w:t>
            </w:r>
            <w:r>
              <w:rPr>
                <w:rFonts w:eastAsia="Times New Roman"/>
                <w:sz w:val="26"/>
                <w:szCs w:val="26"/>
                <w:lang w:val="en-US"/>
              </w:rPr>
              <w:t>mail</w:t>
            </w:r>
            <w:r>
              <w:rPr>
                <w:rFonts w:eastAsia="Times New Roman"/>
                <w:sz w:val="26"/>
                <w:szCs w:val="26"/>
              </w:rPr>
              <w:t xml:space="preserve">. </w:t>
            </w:r>
          </w:p>
        </w:tc>
        <w:tc>
          <w:tcPr>
            <w:tcW w:w="5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43A2F9" w14:textId="77777777" w:rsidR="003D7039" w:rsidRDefault="003D7039">
            <w:pPr>
              <w:snapToGrid w:val="0"/>
              <w:rPr>
                <w:rFonts w:eastAsia="Times New Roman"/>
                <w:bCs/>
                <w:sz w:val="26"/>
                <w:szCs w:val="26"/>
              </w:rPr>
            </w:pPr>
          </w:p>
        </w:tc>
      </w:tr>
      <w:tr w:rsidR="003D7039" w14:paraId="6E521D81" w14:textId="77777777"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DB3300" w14:textId="77777777" w:rsidR="003D7039" w:rsidRDefault="003D7039">
            <w:pPr>
              <w:ind w:firstLine="0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Дата и время заезда </w:t>
            </w:r>
          </w:p>
        </w:tc>
        <w:tc>
          <w:tcPr>
            <w:tcW w:w="5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4042DE" w14:textId="77777777" w:rsidR="003D7039" w:rsidRDefault="003D7039">
            <w:pPr>
              <w:snapToGrid w:val="0"/>
              <w:rPr>
                <w:rFonts w:eastAsia="Times New Roman"/>
                <w:bCs/>
                <w:sz w:val="26"/>
                <w:szCs w:val="26"/>
              </w:rPr>
            </w:pPr>
          </w:p>
        </w:tc>
      </w:tr>
      <w:tr w:rsidR="003D7039" w14:paraId="08EC3B80" w14:textId="77777777"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42DC6A" w14:textId="77777777" w:rsidR="003D7039" w:rsidRDefault="003D7039">
            <w:pPr>
              <w:ind w:firstLine="0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Дата и время отъезда</w:t>
            </w:r>
          </w:p>
        </w:tc>
        <w:tc>
          <w:tcPr>
            <w:tcW w:w="5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0EC6C5" w14:textId="77777777" w:rsidR="003D7039" w:rsidRDefault="003D7039">
            <w:pPr>
              <w:snapToGrid w:val="0"/>
              <w:rPr>
                <w:rFonts w:eastAsia="Times New Roman"/>
                <w:bCs/>
                <w:sz w:val="26"/>
                <w:szCs w:val="26"/>
              </w:rPr>
            </w:pPr>
          </w:p>
        </w:tc>
      </w:tr>
      <w:tr w:rsidR="003D7039" w14:paraId="1CAB130B" w14:textId="77777777"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B35F5C" w14:textId="77777777" w:rsidR="003D7039" w:rsidRDefault="003D7039">
            <w:pPr>
              <w:ind w:firstLine="0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Форма участия в конференции </w:t>
            </w:r>
          </w:p>
          <w:p w14:paraId="37BD1E2C" w14:textId="539DF8C9" w:rsidR="003D7039" w:rsidRDefault="00257707">
            <w:pPr>
              <w:ind w:firstLine="0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(</w:t>
            </w:r>
            <w:r w:rsidR="00DB61E6">
              <w:rPr>
                <w:rFonts w:eastAsia="Times New Roman"/>
                <w:sz w:val="26"/>
                <w:szCs w:val="26"/>
              </w:rPr>
              <w:t>личное присутствие</w:t>
            </w:r>
            <w:r>
              <w:rPr>
                <w:rFonts w:eastAsia="Times New Roman"/>
                <w:sz w:val="26"/>
                <w:szCs w:val="26"/>
              </w:rPr>
              <w:t>;</w:t>
            </w:r>
          </w:p>
          <w:p w14:paraId="6D3B4769" w14:textId="1C1B8A34" w:rsidR="00257707" w:rsidRDefault="00257707">
            <w:pPr>
              <w:ind w:firstLine="0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дистанционная </w:t>
            </w:r>
            <w:r w:rsidR="00DB61E6">
              <w:rPr>
                <w:rFonts w:eastAsia="Times New Roman"/>
                <w:sz w:val="26"/>
                <w:szCs w:val="26"/>
              </w:rPr>
              <w:t>(онлайн)</w:t>
            </w:r>
            <w:r>
              <w:rPr>
                <w:rFonts w:eastAsia="Times New Roman"/>
                <w:sz w:val="26"/>
                <w:szCs w:val="26"/>
              </w:rPr>
              <w:t>;</w:t>
            </w:r>
          </w:p>
          <w:p w14:paraId="3873B290" w14:textId="77777777" w:rsidR="003D7039" w:rsidRDefault="00257707">
            <w:pPr>
              <w:ind w:firstLine="0"/>
              <w:rPr>
                <w:rFonts w:eastAsia="Times New Roman"/>
                <w:bCs/>
                <w:sz w:val="26"/>
                <w:szCs w:val="26"/>
              </w:rPr>
            </w:pPr>
            <w:bookmarkStart w:id="0" w:name="_GoBack"/>
            <w:bookmarkEnd w:id="0"/>
            <w:r>
              <w:rPr>
                <w:rFonts w:eastAsia="Times New Roman"/>
                <w:sz w:val="26"/>
                <w:szCs w:val="26"/>
              </w:rPr>
              <w:t>участие в форме публикации</w:t>
            </w:r>
            <w:r w:rsidR="003D7039">
              <w:rPr>
                <w:rFonts w:eastAsia="Times New Roman"/>
                <w:sz w:val="26"/>
                <w:szCs w:val="26"/>
              </w:rPr>
              <w:t>)</w:t>
            </w:r>
          </w:p>
        </w:tc>
        <w:tc>
          <w:tcPr>
            <w:tcW w:w="5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960E30" w14:textId="77777777" w:rsidR="003D7039" w:rsidRDefault="003D7039">
            <w:pPr>
              <w:snapToGrid w:val="0"/>
              <w:rPr>
                <w:rFonts w:eastAsia="Times New Roman"/>
                <w:bCs/>
                <w:sz w:val="26"/>
                <w:szCs w:val="26"/>
              </w:rPr>
            </w:pPr>
          </w:p>
        </w:tc>
      </w:tr>
      <w:tr w:rsidR="003D7039" w14:paraId="6665D376" w14:textId="77777777"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064B09" w14:textId="77777777" w:rsidR="003D7039" w:rsidRDefault="003D7039">
            <w:pPr>
              <w:ind w:firstLine="0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Название статьи для опубликования в сборнике конференции</w:t>
            </w:r>
          </w:p>
        </w:tc>
        <w:tc>
          <w:tcPr>
            <w:tcW w:w="5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798166" w14:textId="77777777" w:rsidR="003D7039" w:rsidRDefault="003D7039">
            <w:pPr>
              <w:snapToGrid w:val="0"/>
              <w:rPr>
                <w:rFonts w:eastAsia="Times New Roman"/>
                <w:bCs/>
                <w:sz w:val="26"/>
                <w:szCs w:val="26"/>
              </w:rPr>
            </w:pPr>
          </w:p>
        </w:tc>
      </w:tr>
    </w:tbl>
    <w:p w14:paraId="6B6E328D" w14:textId="77777777" w:rsidR="003D7039" w:rsidRDefault="003D7039">
      <w:pPr>
        <w:ind w:firstLine="708"/>
        <w:jc w:val="left"/>
        <w:rPr>
          <w:b/>
          <w:u w:val="single"/>
        </w:rPr>
      </w:pPr>
    </w:p>
    <w:p w14:paraId="7D963F82" w14:textId="77777777" w:rsidR="003D7039" w:rsidRDefault="003D7039">
      <w:pPr>
        <w:ind w:firstLine="708"/>
        <w:jc w:val="left"/>
        <w:rPr>
          <w:b/>
          <w:u w:val="single"/>
        </w:rPr>
      </w:pPr>
      <w:r>
        <w:rPr>
          <w:b/>
          <w:u w:val="single"/>
        </w:rPr>
        <w:t>Контактные лица:</w:t>
      </w:r>
    </w:p>
    <w:p w14:paraId="080F5AD6" w14:textId="77777777" w:rsidR="003D7039" w:rsidRDefault="003D7039">
      <w:pPr>
        <w:ind w:firstLine="708"/>
        <w:jc w:val="left"/>
        <w:rPr>
          <w:b/>
          <w:u w:val="single"/>
        </w:rPr>
      </w:pPr>
    </w:p>
    <w:p w14:paraId="501C79EA" w14:textId="77777777" w:rsidR="003D7039" w:rsidRDefault="003D7039">
      <w:pPr>
        <w:ind w:firstLine="567"/>
      </w:pPr>
      <w:r>
        <w:t>По организационным вопросам:</w:t>
      </w:r>
    </w:p>
    <w:p w14:paraId="6F7DEC5B" w14:textId="77777777" w:rsidR="003D7039" w:rsidRDefault="003D7039">
      <w:pPr>
        <w:ind w:firstLine="567"/>
        <w:rPr>
          <w:color w:val="00000A"/>
        </w:rPr>
      </w:pPr>
      <w:r>
        <w:t xml:space="preserve">Представительство ФНПР в ЮФО: </w:t>
      </w:r>
      <w:r>
        <w:rPr>
          <w:b/>
        </w:rPr>
        <w:t>секретарь ФНПР – представитель ФНПР в ЮФО Чуйков Дмитрий Александрович</w:t>
      </w:r>
      <w:r>
        <w:t xml:space="preserve"> +79885742611, </w:t>
      </w:r>
      <w:hyperlink r:id="rId14" w:history="1">
        <w:r>
          <w:rPr>
            <w:rStyle w:val="a3"/>
            <w:color w:val="00000A"/>
            <w:u w:val="none"/>
            <w:lang w:val="en-US"/>
          </w:rPr>
          <w:t>ufofnpr</w:t>
        </w:r>
        <w:r>
          <w:rPr>
            <w:rStyle w:val="a3"/>
            <w:color w:val="00000A"/>
            <w:u w:val="none"/>
          </w:rPr>
          <w:t>@</w:t>
        </w:r>
        <w:r>
          <w:rPr>
            <w:rStyle w:val="a3"/>
            <w:color w:val="00000A"/>
            <w:u w:val="none"/>
            <w:lang w:val="en-US"/>
          </w:rPr>
          <w:t>gmail</w:t>
        </w:r>
        <w:r>
          <w:rPr>
            <w:rStyle w:val="a3"/>
            <w:color w:val="00000A"/>
            <w:u w:val="none"/>
          </w:rPr>
          <w:t>.</w:t>
        </w:r>
        <w:r>
          <w:rPr>
            <w:rStyle w:val="a3"/>
            <w:color w:val="00000A"/>
            <w:u w:val="none"/>
            <w:lang w:val="en-US"/>
          </w:rPr>
          <w:t>com</w:t>
        </w:r>
      </w:hyperlink>
    </w:p>
    <w:p w14:paraId="4CE163E8" w14:textId="77777777" w:rsidR="003D7039" w:rsidRDefault="003D7039">
      <w:pPr>
        <w:ind w:firstLine="567"/>
        <w:rPr>
          <w:b/>
          <w:u w:val="single"/>
        </w:rPr>
      </w:pPr>
      <w:r>
        <w:rPr>
          <w:color w:val="00000A"/>
        </w:rPr>
        <w:t xml:space="preserve">Федерация Профсоюзов Ростовской Области: </w:t>
      </w:r>
      <w:r>
        <w:rPr>
          <w:b/>
          <w:color w:val="00000A"/>
        </w:rPr>
        <w:t xml:space="preserve">заместитель Председателя ФПРО Шпалов Андрей Викторович </w:t>
      </w:r>
      <w:r>
        <w:rPr>
          <w:color w:val="00000A"/>
        </w:rPr>
        <w:t xml:space="preserve">+79034724941, </w:t>
      </w:r>
      <w:r>
        <w:t>a.v.shpalov_fpro@mail.ru</w:t>
      </w:r>
    </w:p>
    <w:p w14:paraId="7DC29711" w14:textId="77777777" w:rsidR="003D7039" w:rsidRDefault="003D7039">
      <w:pPr>
        <w:ind w:firstLine="708"/>
        <w:jc w:val="left"/>
        <w:rPr>
          <w:b/>
          <w:u w:val="single"/>
        </w:rPr>
      </w:pPr>
    </w:p>
    <w:p w14:paraId="2D2A5493" w14:textId="77777777" w:rsidR="003D7039" w:rsidRDefault="003D7039">
      <w:pPr>
        <w:ind w:firstLine="708"/>
        <w:jc w:val="left"/>
        <w:rPr>
          <w:b/>
        </w:rPr>
      </w:pPr>
      <w:r>
        <w:t>По вопросам научной программы конференции:</w:t>
      </w:r>
    </w:p>
    <w:p w14:paraId="4BFB465F" w14:textId="5EA28EEC" w:rsidR="003D7039" w:rsidRDefault="003D7039">
      <w:pPr>
        <w:ind w:firstLine="708"/>
        <w:rPr>
          <w:rFonts w:eastAsia="Times New Roman"/>
          <w:color w:val="000000"/>
        </w:rPr>
      </w:pPr>
      <w:r>
        <w:rPr>
          <w:b/>
        </w:rPr>
        <w:t xml:space="preserve">Председатель ППО ЮФУ, директор </w:t>
      </w:r>
      <w:r w:rsidR="000C05C1">
        <w:rPr>
          <w:b/>
        </w:rPr>
        <w:t>Ц</w:t>
      </w:r>
      <w:r>
        <w:rPr>
          <w:b/>
        </w:rPr>
        <w:t xml:space="preserve">ентра исследования социально-трудовых отношений и проблем профсоюзного движения ЮФУ, профессор Дюжиков Сергей Александрович </w:t>
      </w:r>
    </w:p>
    <w:p w14:paraId="01C7827B" w14:textId="77777777" w:rsidR="003D7039" w:rsidRDefault="003D7039">
      <w:pPr>
        <w:suppressAutoHyphens w:val="0"/>
        <w:ind w:firstLine="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Адрес: г. Ростов на Дону, ул. Пушкинская, 160, кабинет 27</w:t>
      </w:r>
    </w:p>
    <w:p w14:paraId="5DE56599" w14:textId="77777777" w:rsidR="003D7039" w:rsidRDefault="003D7039">
      <w:pPr>
        <w:suppressAutoHyphens w:val="0"/>
        <w:ind w:firstLine="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Контактный телефон: +79185551115, (863) 218-40-00 добавочный 10300</w:t>
      </w:r>
    </w:p>
    <w:p w14:paraId="44779246" w14:textId="77777777" w:rsidR="003D7039" w:rsidRDefault="003D7039">
      <w:pPr>
        <w:suppressAutoHyphens w:val="0"/>
        <w:ind w:firstLine="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Почта: </w:t>
      </w:r>
      <w:r>
        <w:rPr>
          <w:rFonts w:eastAsia="Times New Roman"/>
          <w:color w:val="000000"/>
          <w:lang w:val="en-US"/>
        </w:rPr>
        <w:t>duzhikov</w:t>
      </w:r>
      <w:r>
        <w:rPr>
          <w:rFonts w:eastAsia="Times New Roman"/>
          <w:color w:val="000000"/>
        </w:rPr>
        <w:t>@sfedu.ru</w:t>
      </w:r>
    </w:p>
    <w:p w14:paraId="3A33634B" w14:textId="77777777" w:rsidR="003D7039" w:rsidRDefault="003D7039">
      <w:pPr>
        <w:suppressAutoHyphens w:val="0"/>
        <w:ind w:firstLine="0"/>
        <w:jc w:val="left"/>
        <w:rPr>
          <w:rFonts w:eastAsia="Times New Roman"/>
          <w:color w:val="000000"/>
        </w:rPr>
      </w:pPr>
    </w:p>
    <w:p w14:paraId="6075023F" w14:textId="77777777" w:rsidR="003D7039" w:rsidRDefault="003D7039">
      <w:pPr>
        <w:suppressAutoHyphens w:val="0"/>
        <w:ind w:firstLine="0"/>
        <w:jc w:val="center"/>
        <w:rPr>
          <w:rFonts w:eastAsia="Times New Roman"/>
          <w:b/>
          <w:color w:val="000000"/>
        </w:rPr>
      </w:pPr>
      <w:r>
        <w:rPr>
          <w:rFonts w:eastAsia="Times New Roman"/>
          <w:b/>
          <w:color w:val="000000"/>
        </w:rPr>
        <w:t>Уважаемые коллеги, благодарим за внимание!</w:t>
      </w:r>
    </w:p>
    <w:p w14:paraId="03E4081A" w14:textId="77777777" w:rsidR="003D7039" w:rsidRDefault="003D7039">
      <w:pPr>
        <w:suppressAutoHyphens w:val="0"/>
        <w:ind w:firstLine="0"/>
        <w:jc w:val="center"/>
        <w:rPr>
          <w:rFonts w:eastAsia="Times New Roman"/>
          <w:color w:val="000000"/>
        </w:rPr>
      </w:pPr>
      <w:r>
        <w:rPr>
          <w:rFonts w:eastAsia="Times New Roman"/>
          <w:b/>
          <w:color w:val="000000"/>
        </w:rPr>
        <w:t>Будем Вам признательны, если сообщите информацию о конференции заинтересованным лицам!</w:t>
      </w:r>
    </w:p>
    <w:p w14:paraId="5E177F6C" w14:textId="77777777" w:rsidR="003D7039" w:rsidRDefault="003D7039">
      <w:pPr>
        <w:suppressAutoHyphens w:val="0"/>
        <w:ind w:firstLine="0"/>
        <w:jc w:val="left"/>
        <w:rPr>
          <w:rFonts w:eastAsia="Times New Roman"/>
          <w:color w:val="000000"/>
        </w:rPr>
      </w:pPr>
    </w:p>
    <w:p w14:paraId="468031FE" w14:textId="77777777" w:rsidR="003D7039" w:rsidRDefault="003D7039">
      <w:pPr>
        <w:spacing w:line="276" w:lineRule="auto"/>
        <w:jc w:val="right"/>
      </w:pPr>
      <w:r>
        <w:rPr>
          <w:b/>
          <w:i/>
        </w:rPr>
        <w:t xml:space="preserve"> Оргкомитет конференции</w:t>
      </w:r>
    </w:p>
    <w:p w14:paraId="3F0ABC5C" w14:textId="77777777" w:rsidR="003D7039" w:rsidRDefault="003D7039"/>
    <w:p w14:paraId="19E8DC28" w14:textId="77777777" w:rsidR="003D7039" w:rsidRDefault="006F7E7A">
      <w:r>
        <w:rPr>
          <w:noProof/>
          <w:lang w:eastAsia="ru-RU"/>
        </w:rPr>
        <w:drawing>
          <wp:anchor distT="0" distB="0" distL="114300" distR="114300" simplePos="0" relativeHeight="251660800" behindDoc="1" locked="0" layoutInCell="1" allowOverlap="1" wp14:anchorId="389750F2" wp14:editId="20093579">
            <wp:simplePos x="0" y="0"/>
            <wp:positionH relativeFrom="column">
              <wp:posOffset>2033270</wp:posOffset>
            </wp:positionH>
            <wp:positionV relativeFrom="paragraph">
              <wp:posOffset>42545</wp:posOffset>
            </wp:positionV>
            <wp:extent cx="1837690" cy="1572260"/>
            <wp:effectExtent l="19050" t="0" r="0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690" cy="15722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552AFFE" w14:textId="77777777" w:rsidR="003D7039" w:rsidRDefault="003D7039">
      <w:pPr>
        <w:ind w:firstLine="0"/>
        <w:jc w:val="center"/>
      </w:pPr>
      <w:r>
        <w:rPr>
          <w:sz w:val="26"/>
          <w:szCs w:val="26"/>
        </w:rPr>
        <w:t>Информационный партнер конференции</w:t>
      </w:r>
    </w:p>
    <w:p w14:paraId="2036655D" w14:textId="77777777" w:rsidR="003D7039" w:rsidRDefault="003D7039"/>
    <w:sectPr w:rsidR="003D7039" w:rsidSect="00312DE6"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426" w:right="851" w:bottom="776" w:left="1701" w:header="425" w:footer="720" w:gutter="0"/>
      <w:cols w:space="720"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3FC2E1" w14:textId="77777777" w:rsidR="001F6664" w:rsidRDefault="001F6664">
      <w:pPr>
        <w:spacing w:line="240" w:lineRule="auto"/>
      </w:pPr>
      <w:r>
        <w:separator/>
      </w:r>
    </w:p>
  </w:endnote>
  <w:endnote w:type="continuationSeparator" w:id="0">
    <w:p w14:paraId="602E28DB" w14:textId="77777777" w:rsidR="001F6664" w:rsidRDefault="001F66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AF2AEC" w14:textId="77777777" w:rsidR="003D7039" w:rsidRDefault="003D703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434C94" w14:textId="77777777" w:rsidR="003D7039" w:rsidRDefault="003D7039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6A26DD" w14:textId="77777777" w:rsidR="003D7039" w:rsidRDefault="003D703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955DA0" w14:textId="77777777" w:rsidR="001F6664" w:rsidRDefault="001F6664">
      <w:pPr>
        <w:spacing w:line="240" w:lineRule="auto"/>
      </w:pPr>
      <w:r>
        <w:separator/>
      </w:r>
    </w:p>
  </w:footnote>
  <w:footnote w:type="continuationSeparator" w:id="0">
    <w:p w14:paraId="1748D993" w14:textId="77777777" w:rsidR="001F6664" w:rsidRDefault="001F666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3E88E1" w14:textId="77777777" w:rsidR="003D7039" w:rsidRDefault="003D7039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CE97FD" w14:textId="77777777" w:rsidR="003D7039" w:rsidRDefault="003D703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"/>
      <w:lvlJc w:val="left"/>
      <w:pPr>
        <w:tabs>
          <w:tab w:val="num" w:pos="0"/>
        </w:tabs>
        <w:ind w:left="1429" w:hanging="360"/>
      </w:pPr>
      <w:rPr>
        <w:rFonts w:ascii="Wingdings" w:hAnsi="Wingdings" w:cs="Wingdings"/>
        <w:sz w:val="26"/>
        <w:szCs w:val="26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/>
        <w:sz w:val="26"/>
        <w:szCs w:val="26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/>
        <w:sz w:val="26"/>
        <w:szCs w:val="26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/>
        <w:sz w:val="26"/>
        <w:szCs w:val="26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0"/>
        </w:tabs>
        <w:ind w:left="1429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29" w:hanging="18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1443"/>
    <w:rsid w:val="000934A2"/>
    <w:rsid w:val="000B0C6E"/>
    <w:rsid w:val="000C05C1"/>
    <w:rsid w:val="000E4818"/>
    <w:rsid w:val="000F15F3"/>
    <w:rsid w:val="0016453B"/>
    <w:rsid w:val="001B260D"/>
    <w:rsid w:val="001D203B"/>
    <w:rsid w:val="001F5013"/>
    <w:rsid w:val="001F6664"/>
    <w:rsid w:val="00250394"/>
    <w:rsid w:val="00257707"/>
    <w:rsid w:val="002B114F"/>
    <w:rsid w:val="002C75D4"/>
    <w:rsid w:val="00312DE6"/>
    <w:rsid w:val="00363B0F"/>
    <w:rsid w:val="00386C9E"/>
    <w:rsid w:val="00387640"/>
    <w:rsid w:val="00390020"/>
    <w:rsid w:val="003C543B"/>
    <w:rsid w:val="003C797B"/>
    <w:rsid w:val="003D7039"/>
    <w:rsid w:val="003F0AA5"/>
    <w:rsid w:val="00484F29"/>
    <w:rsid w:val="004E5069"/>
    <w:rsid w:val="00514814"/>
    <w:rsid w:val="005E6A29"/>
    <w:rsid w:val="005F32BF"/>
    <w:rsid w:val="006508D7"/>
    <w:rsid w:val="00653243"/>
    <w:rsid w:val="006C7325"/>
    <w:rsid w:val="006E45C0"/>
    <w:rsid w:val="006F7E7A"/>
    <w:rsid w:val="0075728A"/>
    <w:rsid w:val="00784EEF"/>
    <w:rsid w:val="00801443"/>
    <w:rsid w:val="00884282"/>
    <w:rsid w:val="008A54C5"/>
    <w:rsid w:val="009E5368"/>
    <w:rsid w:val="00A3642C"/>
    <w:rsid w:val="00B50DBA"/>
    <w:rsid w:val="00B94EB8"/>
    <w:rsid w:val="00BA6582"/>
    <w:rsid w:val="00CA30E4"/>
    <w:rsid w:val="00CD4DC3"/>
    <w:rsid w:val="00DB61E6"/>
    <w:rsid w:val="00DC027F"/>
    <w:rsid w:val="00F61EAD"/>
    <w:rsid w:val="00F62065"/>
    <w:rsid w:val="00FC4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D4FD896"/>
  <w15:docId w15:val="{D5F175C1-02AA-4563-BC17-114FDD444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line="100" w:lineRule="atLeast"/>
      <w:ind w:firstLine="709"/>
      <w:jc w:val="both"/>
    </w:pPr>
    <w:rPr>
      <w:rFonts w:eastAsia="Calibri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/>
      <w:sz w:val="26"/>
      <w:szCs w:val="26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ascii="Wingdings" w:hAnsi="Wingdings" w:cs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styleId="a4">
    <w:name w:val="Strong"/>
    <w:qFormat/>
    <w:rPr>
      <w:b/>
      <w:bCs/>
    </w:rPr>
  </w:style>
  <w:style w:type="character" w:customStyle="1" w:styleId="a5">
    <w:name w:val="Верхний колонтитул Знак"/>
    <w:rPr>
      <w:rFonts w:ascii="Times New Roman" w:eastAsia="Calibri" w:hAnsi="Times New Roman" w:cs="Times New Roman"/>
      <w:sz w:val="28"/>
      <w:szCs w:val="28"/>
    </w:rPr>
  </w:style>
  <w:style w:type="character" w:customStyle="1" w:styleId="a6">
    <w:name w:val="Нижний колонтитул Знак"/>
    <w:rPr>
      <w:rFonts w:ascii="Times New Roman" w:eastAsia="Calibri" w:hAnsi="Times New Roman" w:cs="Times New Roman"/>
      <w:sz w:val="28"/>
      <w:szCs w:val="28"/>
    </w:rPr>
  </w:style>
  <w:style w:type="character" w:customStyle="1" w:styleId="0pt">
    <w:name w:val="Основной текст + Интервал 0 pt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4"/>
      <w:w w:val="100"/>
      <w:position w:val="0"/>
      <w:sz w:val="18"/>
      <w:szCs w:val="18"/>
      <w:u w:val="none"/>
      <w:vertAlign w:val="baseline"/>
      <w:lang w:val="ru-RU"/>
    </w:rPr>
  </w:style>
  <w:style w:type="character" w:customStyle="1" w:styleId="a7">
    <w:name w:val="Текст выноски Знак"/>
    <w:rPr>
      <w:rFonts w:ascii="Tahoma" w:eastAsia="Calibri" w:hAnsi="Tahoma" w:cs="Tahoma"/>
      <w:sz w:val="16"/>
      <w:szCs w:val="16"/>
    </w:rPr>
  </w:style>
  <w:style w:type="character" w:customStyle="1" w:styleId="ListLabel1">
    <w:name w:val="ListLabel 1"/>
    <w:rPr>
      <w:rFonts w:cs="Courier New"/>
    </w:rPr>
  </w:style>
  <w:style w:type="paragraph" w:customStyle="1" w:styleId="10">
    <w:name w:val="Заголовок1"/>
    <w:basedOn w:val="a"/>
    <w:next w:val="a8"/>
    <w:pPr>
      <w:keepNext/>
      <w:spacing w:before="240" w:after="120"/>
    </w:pPr>
    <w:rPr>
      <w:rFonts w:ascii="Arial" w:eastAsia="Microsoft YaHei" w:hAnsi="Arial" w:cs="Lucida Sans"/>
    </w:rPr>
  </w:style>
  <w:style w:type="paragraph" w:styleId="a8">
    <w:name w:val="Body Text"/>
    <w:basedOn w:val="a"/>
    <w:pPr>
      <w:spacing w:after="120"/>
    </w:pPr>
  </w:style>
  <w:style w:type="paragraph" w:styleId="a9">
    <w:name w:val="List"/>
    <w:basedOn w:val="a8"/>
    <w:rPr>
      <w:rFonts w:cs="Lucida Sans"/>
    </w:rPr>
  </w:style>
  <w:style w:type="paragraph" w:customStyle="1" w:styleId="2">
    <w:name w:val="Заголовок2"/>
    <w:basedOn w:val="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Lucida Sans"/>
    </w:rPr>
  </w:style>
  <w:style w:type="paragraph" w:styleId="aa">
    <w:name w:val="header"/>
    <w:basedOn w:val="a"/>
    <w:pPr>
      <w:suppressLineNumbers/>
      <w:tabs>
        <w:tab w:val="center" w:pos="4819"/>
        <w:tab w:val="right" w:pos="9638"/>
      </w:tabs>
    </w:pPr>
  </w:style>
  <w:style w:type="paragraph" w:styleId="ab">
    <w:name w:val="footer"/>
    <w:basedOn w:val="a"/>
    <w:pPr>
      <w:suppressLineNumbers/>
      <w:tabs>
        <w:tab w:val="center" w:pos="4819"/>
        <w:tab w:val="right" w:pos="9638"/>
      </w:tabs>
    </w:pPr>
  </w:style>
  <w:style w:type="paragraph" w:customStyle="1" w:styleId="12">
    <w:name w:val="Без интервала1"/>
    <w:basedOn w:val="a"/>
    <w:pPr>
      <w:ind w:firstLine="0"/>
      <w:jc w:val="left"/>
    </w:pPr>
    <w:rPr>
      <w:rFonts w:ascii="Cambria" w:eastAsia="MS Mincho" w:hAnsi="Cambria" w:cs="Cambria"/>
      <w:sz w:val="20"/>
      <w:szCs w:val="20"/>
    </w:rPr>
  </w:style>
  <w:style w:type="paragraph" w:customStyle="1" w:styleId="13">
    <w:name w:val="Обычный (Интернет)1"/>
    <w:basedOn w:val="a"/>
    <w:rPr>
      <w:sz w:val="24"/>
      <w:szCs w:val="24"/>
    </w:rPr>
  </w:style>
  <w:style w:type="paragraph" w:customStyle="1" w:styleId="14">
    <w:name w:val="Текст выноски1"/>
    <w:basedOn w:val="a"/>
    <w:rPr>
      <w:rFonts w:ascii="Tahoma" w:hAnsi="Tahoma" w:cs="Tahoma"/>
      <w:sz w:val="16"/>
      <w:szCs w:val="16"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customStyle="1" w:styleId="NoSpacing">
    <w:name w:val="No Spacing"/>
    <w:basedOn w:val="a"/>
    <w:rsid w:val="001D203B"/>
    <w:pPr>
      <w:ind w:firstLine="0"/>
      <w:jc w:val="left"/>
    </w:pPr>
    <w:rPr>
      <w:rFonts w:ascii="Cambria" w:eastAsia="MS Mincho" w:hAnsi="Cambria" w:cs="Cambr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4.jpeg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mailto:ufofnpr@gmail.co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6</Pages>
  <Words>1493</Words>
  <Characters>8511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9985</CharactersWithSpaces>
  <SharedDoc>false</SharedDoc>
  <HLinks>
    <vt:vector size="6" baseType="variant">
      <vt:variant>
        <vt:i4>63</vt:i4>
      </vt:variant>
      <vt:variant>
        <vt:i4>0</vt:i4>
      </vt:variant>
      <vt:variant>
        <vt:i4>0</vt:i4>
      </vt:variant>
      <vt:variant>
        <vt:i4>5</vt:i4>
      </vt:variant>
      <vt:variant>
        <vt:lpwstr>mailto:ufofnpr@gmail.com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Дюжиков Сергей Александрович</dc:creator>
  <cp:lastModifiedBy>Александр</cp:lastModifiedBy>
  <cp:revision>39</cp:revision>
  <cp:lastPrinted>2021-09-22T13:00:00Z</cp:lastPrinted>
  <dcterms:created xsi:type="dcterms:W3CDTF">2023-07-03T18:41:00Z</dcterms:created>
  <dcterms:modified xsi:type="dcterms:W3CDTF">2023-07-09T09:14:00Z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